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24313" w14:textId="56CBCF8C" w:rsidR="00E579E4" w:rsidRPr="00E579E4" w:rsidRDefault="00E579E4" w:rsidP="006337BB">
      <w:pPr>
        <w:spacing w:after="0" w:line="240" w:lineRule="auto"/>
        <w:jc w:val="right"/>
        <w:rPr>
          <w:rFonts w:ascii="Times New Roman" w:hAnsi="Times New Roman" w:cs="Times New Roman"/>
          <w:bCs/>
          <w:sz w:val="20"/>
          <w:szCs w:val="20"/>
          <w:lang w:val="en-US"/>
        </w:rPr>
      </w:pPr>
      <w:r w:rsidRPr="00E579E4">
        <w:rPr>
          <w:rFonts w:ascii="Times New Roman" w:hAnsi="Times New Roman" w:cs="Times New Roman"/>
          <w:bCs/>
          <w:sz w:val="20"/>
          <w:szCs w:val="20"/>
          <w:lang w:val="en-US"/>
        </w:rPr>
        <w:t>Appendix 3</w:t>
      </w:r>
    </w:p>
    <w:p w14:paraId="63E60BBE" w14:textId="00F5EB58" w:rsidR="00E579E4" w:rsidRPr="00E579E4" w:rsidRDefault="00E579E4" w:rsidP="006337BB">
      <w:pPr>
        <w:spacing w:after="0" w:line="240" w:lineRule="auto"/>
        <w:jc w:val="right"/>
        <w:rPr>
          <w:rFonts w:ascii="Times New Roman" w:hAnsi="Times New Roman" w:cs="Times New Roman"/>
          <w:bCs/>
          <w:i/>
          <w:iCs/>
          <w:sz w:val="20"/>
          <w:szCs w:val="20"/>
          <w:lang w:val="en-US"/>
        </w:rPr>
      </w:pPr>
      <w:r w:rsidRPr="00E579E4">
        <w:rPr>
          <w:rFonts w:ascii="Times New Roman" w:hAnsi="Times New Roman" w:cs="Times New Roman"/>
          <w:bCs/>
          <w:sz w:val="20"/>
          <w:szCs w:val="20"/>
          <w:lang w:val="en-US"/>
        </w:rPr>
        <w:t>to</w:t>
      </w:r>
      <w:r w:rsidRPr="003F18B7">
        <w:rPr>
          <w:rFonts w:ascii="Times New Roman" w:hAnsi="Times New Roman" w:cs="Times New Roman"/>
          <w:bCs/>
          <w:sz w:val="20"/>
          <w:szCs w:val="20"/>
          <w:lang w:val="en-US"/>
        </w:rPr>
        <w:t xml:space="preserve"> </w:t>
      </w:r>
      <w:r w:rsidRPr="00E579E4">
        <w:rPr>
          <w:rFonts w:ascii="Times New Roman" w:hAnsi="Times New Roman" w:cs="Times New Roman"/>
          <w:bCs/>
          <w:sz w:val="20"/>
          <w:szCs w:val="20"/>
          <w:lang w:val="en-US"/>
        </w:rPr>
        <w:t xml:space="preserve">the </w:t>
      </w:r>
      <w:r w:rsidRPr="00E579E4">
        <w:rPr>
          <w:rFonts w:ascii="Times New Roman" w:hAnsi="Times New Roman" w:cs="Times New Roman"/>
          <w:bCs/>
          <w:i/>
          <w:iCs/>
          <w:sz w:val="20"/>
          <w:szCs w:val="20"/>
          <w:lang w:val="en-US"/>
        </w:rPr>
        <w:t>Agency contract</w:t>
      </w:r>
    </w:p>
    <w:p w14:paraId="276A43B4" w14:textId="47788B3E" w:rsidR="00E579E4" w:rsidRPr="003F18B7" w:rsidRDefault="00E579E4" w:rsidP="006337BB">
      <w:pPr>
        <w:spacing w:after="0" w:line="240" w:lineRule="auto"/>
        <w:jc w:val="right"/>
        <w:rPr>
          <w:rFonts w:ascii="Times New Roman" w:hAnsi="Times New Roman" w:cs="Times New Roman"/>
          <w:sz w:val="20"/>
          <w:szCs w:val="20"/>
          <w:lang w:val="en-US"/>
        </w:rPr>
      </w:pPr>
      <w:r w:rsidRPr="00E579E4">
        <w:rPr>
          <w:rFonts w:ascii="Times New Roman" w:hAnsi="Times New Roman" w:cs="Times New Roman"/>
          <w:bCs/>
          <w:i/>
          <w:iCs/>
          <w:sz w:val="20"/>
          <w:szCs w:val="20"/>
          <w:lang w:val="en-US"/>
        </w:rPr>
        <w:t>on rendering services on real estate sale</w:t>
      </w:r>
      <w:r>
        <w:rPr>
          <w:rFonts w:ascii="Times New Roman" w:hAnsi="Times New Roman" w:cs="Times New Roman"/>
          <w:b/>
          <w:sz w:val="20"/>
          <w:szCs w:val="20"/>
          <w:lang w:val="en-US"/>
        </w:rPr>
        <w:t>.</w:t>
      </w:r>
      <w:r>
        <w:rPr>
          <w:rFonts w:ascii="Times New Roman" w:hAnsi="Times New Roman" w:cs="Times New Roman"/>
          <w:b/>
          <w:sz w:val="20"/>
          <w:szCs w:val="20"/>
          <w:lang w:val="en-US"/>
        </w:rPr>
        <w:br/>
      </w:r>
      <w:r w:rsidRPr="003F18B7">
        <w:rPr>
          <w:rFonts w:ascii="Times New Roman" w:hAnsi="Times New Roman" w:cs="Times New Roman"/>
          <w:sz w:val="20"/>
          <w:szCs w:val="20"/>
          <w:lang w:val="en-US"/>
        </w:rPr>
        <w:t xml:space="preserve">№______________ </w:t>
      </w:r>
      <w:r>
        <w:rPr>
          <w:rFonts w:ascii="Times New Roman" w:hAnsi="Times New Roman" w:cs="Times New Roman"/>
          <w:sz w:val="20"/>
          <w:szCs w:val="20"/>
          <w:lang w:val="en-US"/>
        </w:rPr>
        <w:t>dated</w:t>
      </w:r>
      <w:r w:rsidRPr="003F18B7">
        <w:rPr>
          <w:rFonts w:ascii="Times New Roman" w:hAnsi="Times New Roman" w:cs="Times New Roman"/>
          <w:sz w:val="20"/>
          <w:szCs w:val="20"/>
          <w:lang w:val="en-US"/>
        </w:rPr>
        <w:t xml:space="preserve"> «__</w:t>
      </w:r>
      <w:proofErr w:type="gramStart"/>
      <w:r w:rsidRPr="003F18B7">
        <w:rPr>
          <w:rFonts w:ascii="Times New Roman" w:hAnsi="Times New Roman" w:cs="Times New Roman"/>
          <w:sz w:val="20"/>
          <w:szCs w:val="20"/>
          <w:lang w:val="en-US"/>
        </w:rPr>
        <w:t>»  _</w:t>
      </w:r>
      <w:proofErr w:type="gramEnd"/>
      <w:r w:rsidRPr="003F18B7">
        <w:rPr>
          <w:rFonts w:ascii="Times New Roman" w:hAnsi="Times New Roman" w:cs="Times New Roman"/>
          <w:sz w:val="20"/>
          <w:szCs w:val="20"/>
          <w:lang w:val="en-US"/>
        </w:rPr>
        <w:t xml:space="preserve">_______________ 202_ </w:t>
      </w:r>
    </w:p>
    <w:p w14:paraId="76829293" w14:textId="77777777" w:rsidR="00E579E4" w:rsidRPr="00E579E4" w:rsidRDefault="00E579E4" w:rsidP="006337BB">
      <w:pPr>
        <w:spacing w:after="0" w:line="240" w:lineRule="auto"/>
        <w:jc w:val="right"/>
        <w:rPr>
          <w:rFonts w:ascii="Times New Roman" w:hAnsi="Times New Roman" w:cs="Times New Roman"/>
          <w:b/>
          <w:sz w:val="20"/>
          <w:szCs w:val="20"/>
          <w:lang w:val="en-US"/>
        </w:rPr>
      </w:pPr>
    </w:p>
    <w:p w14:paraId="0AC8D28A" w14:textId="1CF22F3E" w:rsidR="00E579E4" w:rsidRPr="00E579E4" w:rsidRDefault="00E579E4" w:rsidP="00AB7D9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Standard work plan.</w:t>
      </w:r>
    </w:p>
    <w:p w14:paraId="051AE977" w14:textId="77777777" w:rsidR="00947228" w:rsidRPr="00E579E4" w:rsidRDefault="00947228" w:rsidP="00947228">
      <w:pPr>
        <w:tabs>
          <w:tab w:val="left" w:pos="360"/>
        </w:tabs>
        <w:spacing w:after="0" w:line="240" w:lineRule="auto"/>
        <w:rPr>
          <w:rFonts w:ascii="Times New Roman" w:hAnsi="Times New Roman" w:cs="Times New Roman"/>
          <w:sz w:val="20"/>
          <w:szCs w:val="20"/>
          <w:lang w:val="en-US"/>
        </w:rPr>
      </w:pPr>
    </w:p>
    <w:p w14:paraId="1AFEE3FF" w14:textId="5E8D6A7D" w:rsidR="00E579E4" w:rsidRPr="008D05C5" w:rsidRDefault="00E579E4" w:rsidP="006337BB">
      <w:pPr>
        <w:tabs>
          <w:tab w:val="left" w:pos="360"/>
        </w:tabs>
        <w:spacing w:after="0"/>
        <w:rPr>
          <w:rFonts w:ascii="Times New Roman" w:hAnsi="Times New Roman" w:cs="Times New Roman"/>
          <w:b/>
          <w:i/>
          <w:sz w:val="20"/>
          <w:szCs w:val="20"/>
          <w:lang w:val="en-US"/>
        </w:rPr>
      </w:pPr>
      <w:r>
        <w:rPr>
          <w:rFonts w:ascii="Times New Roman" w:hAnsi="Times New Roman" w:cs="Times New Roman"/>
          <w:sz w:val="20"/>
          <w:szCs w:val="20"/>
          <w:lang w:val="en-US"/>
        </w:rPr>
        <w:t xml:space="preserve">1. </w:t>
      </w:r>
      <w:r w:rsidRPr="008D05C5">
        <w:rPr>
          <w:rFonts w:ascii="Times New Roman" w:hAnsi="Times New Roman" w:cs="Times New Roman"/>
          <w:b/>
          <w:i/>
          <w:sz w:val="20"/>
          <w:szCs w:val="20"/>
          <w:lang w:val="en-US"/>
        </w:rPr>
        <w:t>Preparatory stage.</w:t>
      </w:r>
    </w:p>
    <w:p w14:paraId="306EF18E" w14:textId="77777777" w:rsidR="00710D3B" w:rsidRDefault="00E579E4"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1. Anal</w:t>
      </w:r>
      <w:r w:rsidR="00710D3B">
        <w:rPr>
          <w:rFonts w:ascii="Times New Roman" w:hAnsi="Times New Roman" w:cs="Times New Roman"/>
          <w:sz w:val="20"/>
          <w:szCs w:val="20"/>
          <w:lang w:val="en-US"/>
        </w:rPr>
        <w:t>y</w:t>
      </w:r>
      <w:r>
        <w:rPr>
          <w:rFonts w:ascii="Times New Roman" w:hAnsi="Times New Roman" w:cs="Times New Roman"/>
          <w:sz w:val="20"/>
          <w:szCs w:val="20"/>
          <w:lang w:val="en-US"/>
        </w:rPr>
        <w:t xml:space="preserve">ses of the situation and </w:t>
      </w:r>
      <w:r w:rsidR="00710D3B">
        <w:rPr>
          <w:rFonts w:ascii="Times New Roman" w:hAnsi="Times New Roman" w:cs="Times New Roman"/>
          <w:sz w:val="20"/>
          <w:szCs w:val="20"/>
          <w:lang w:val="en-US"/>
        </w:rPr>
        <w:t xml:space="preserve">the </w:t>
      </w:r>
      <w:r w:rsidR="00710D3B" w:rsidRPr="001D0465">
        <w:rPr>
          <w:rFonts w:ascii="Times New Roman" w:hAnsi="Times New Roman" w:cs="Times New Roman"/>
          <w:b/>
          <w:i/>
          <w:sz w:val="20"/>
          <w:szCs w:val="20"/>
          <w:lang w:val="en-US"/>
        </w:rPr>
        <w:t>C</w:t>
      </w:r>
      <w:r w:rsidRPr="001D0465">
        <w:rPr>
          <w:rFonts w:ascii="Times New Roman" w:hAnsi="Times New Roman" w:cs="Times New Roman"/>
          <w:b/>
          <w:i/>
          <w:sz w:val="20"/>
          <w:szCs w:val="20"/>
          <w:lang w:val="en-US"/>
        </w:rPr>
        <w:t xml:space="preserve">lient’s </w:t>
      </w:r>
      <w:r w:rsidR="00710D3B">
        <w:rPr>
          <w:rFonts w:ascii="Times New Roman" w:hAnsi="Times New Roman" w:cs="Times New Roman"/>
          <w:sz w:val="20"/>
          <w:szCs w:val="20"/>
          <w:lang w:val="en-US"/>
        </w:rPr>
        <w:t>requirements.</w:t>
      </w:r>
    </w:p>
    <w:p w14:paraId="6BCFF12D" w14:textId="76B3E978" w:rsidR="00852E10" w:rsidRDefault="00710D3B"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00852E10">
        <w:rPr>
          <w:rFonts w:ascii="Times New Roman" w:hAnsi="Times New Roman" w:cs="Times New Roman"/>
          <w:sz w:val="20"/>
          <w:szCs w:val="20"/>
          <w:lang w:val="en-US"/>
        </w:rPr>
        <w:t>Consultation of</w:t>
      </w:r>
      <w:r>
        <w:rPr>
          <w:rFonts w:ascii="Times New Roman" w:hAnsi="Times New Roman" w:cs="Times New Roman"/>
          <w:sz w:val="20"/>
          <w:szCs w:val="20"/>
          <w:lang w:val="en-US"/>
        </w:rPr>
        <w:t xml:space="preserve"> the </w:t>
      </w:r>
      <w:r w:rsidRPr="001D0465">
        <w:rPr>
          <w:rFonts w:ascii="Times New Roman" w:hAnsi="Times New Roman" w:cs="Times New Roman"/>
          <w:b/>
          <w:i/>
          <w:sz w:val="20"/>
          <w:szCs w:val="20"/>
          <w:lang w:val="en-US"/>
        </w:rPr>
        <w:t>Client</w:t>
      </w:r>
      <w:r>
        <w:rPr>
          <w:rFonts w:ascii="Times New Roman" w:hAnsi="Times New Roman" w:cs="Times New Roman"/>
          <w:sz w:val="20"/>
          <w:szCs w:val="20"/>
          <w:lang w:val="en-US"/>
        </w:rPr>
        <w:t xml:space="preserve"> on the ways of solving the issue that he has addressed to the </w:t>
      </w:r>
      <w:r w:rsidRPr="001D0465">
        <w:rPr>
          <w:rFonts w:ascii="Times New Roman" w:hAnsi="Times New Roman" w:cs="Times New Roman"/>
          <w:b/>
          <w:i/>
          <w:sz w:val="20"/>
          <w:szCs w:val="20"/>
          <w:lang w:val="en-US"/>
        </w:rPr>
        <w:t>Agency</w:t>
      </w:r>
      <w:r>
        <w:rPr>
          <w:rFonts w:ascii="Times New Roman" w:hAnsi="Times New Roman" w:cs="Times New Roman"/>
          <w:sz w:val="20"/>
          <w:szCs w:val="20"/>
          <w:lang w:val="en-US"/>
        </w:rPr>
        <w:t xml:space="preserve">. Consultation of the </w:t>
      </w:r>
      <w:r w:rsidRPr="001D0465">
        <w:rPr>
          <w:rFonts w:ascii="Times New Roman" w:hAnsi="Times New Roman" w:cs="Times New Roman"/>
          <w:b/>
          <w:i/>
          <w:sz w:val="20"/>
          <w:szCs w:val="20"/>
          <w:lang w:val="en-US"/>
        </w:rPr>
        <w:t>Client</w:t>
      </w:r>
      <w:r>
        <w:rPr>
          <w:rFonts w:ascii="Times New Roman" w:hAnsi="Times New Roman" w:cs="Times New Roman"/>
          <w:sz w:val="20"/>
          <w:szCs w:val="20"/>
          <w:lang w:val="en-US"/>
        </w:rPr>
        <w:t xml:space="preserve"> by leading specialists of the </w:t>
      </w:r>
      <w:r w:rsidRPr="001D0465">
        <w:rPr>
          <w:rFonts w:ascii="Times New Roman" w:hAnsi="Times New Roman" w:cs="Times New Roman"/>
          <w:b/>
          <w:i/>
          <w:sz w:val="20"/>
          <w:szCs w:val="20"/>
          <w:lang w:val="en-US"/>
        </w:rPr>
        <w:t>Agency</w:t>
      </w:r>
      <w:r>
        <w:rPr>
          <w:rFonts w:ascii="Times New Roman" w:hAnsi="Times New Roman" w:cs="Times New Roman"/>
          <w:sz w:val="20"/>
          <w:szCs w:val="20"/>
          <w:lang w:val="en-US"/>
        </w:rPr>
        <w:t xml:space="preserve">, including </w:t>
      </w:r>
      <w:r w:rsidR="00A40F53">
        <w:rPr>
          <w:rFonts w:ascii="Times New Roman" w:hAnsi="Times New Roman" w:cs="Times New Roman"/>
          <w:sz w:val="20"/>
          <w:szCs w:val="20"/>
          <w:lang w:val="en-US"/>
        </w:rPr>
        <w:t xml:space="preserve">targeted programs </w:t>
      </w:r>
      <w:r>
        <w:rPr>
          <w:rFonts w:ascii="Times New Roman" w:hAnsi="Times New Roman" w:cs="Times New Roman"/>
          <w:sz w:val="20"/>
          <w:szCs w:val="20"/>
          <w:lang w:val="en-US"/>
        </w:rPr>
        <w:t>(mortgage, dwelling certificates and so on)</w:t>
      </w:r>
      <w:r w:rsidR="00A40F53">
        <w:rPr>
          <w:rFonts w:ascii="Times New Roman" w:hAnsi="Times New Roman" w:cs="Times New Roman"/>
          <w:sz w:val="20"/>
          <w:szCs w:val="20"/>
          <w:lang w:val="en-US"/>
        </w:rPr>
        <w:t xml:space="preserve">. </w:t>
      </w:r>
      <w:r w:rsidR="00A40F53" w:rsidRPr="00A40F53">
        <w:rPr>
          <w:rFonts w:ascii="Times New Roman" w:hAnsi="Times New Roman" w:cs="Times New Roman"/>
          <w:sz w:val="20"/>
          <w:szCs w:val="20"/>
          <w:lang w:val="en-US"/>
        </w:rPr>
        <w:t xml:space="preserve">If necessary, </w:t>
      </w:r>
      <w:r w:rsidR="00A40F53">
        <w:rPr>
          <w:rFonts w:ascii="Times New Roman" w:hAnsi="Times New Roman" w:cs="Times New Roman"/>
          <w:sz w:val="20"/>
          <w:szCs w:val="20"/>
          <w:lang w:val="en-US"/>
        </w:rPr>
        <w:t>the</w:t>
      </w:r>
      <w:r w:rsidR="00A40F53" w:rsidRPr="00A40F53">
        <w:rPr>
          <w:rFonts w:ascii="Times New Roman" w:hAnsi="Times New Roman" w:cs="Times New Roman"/>
          <w:sz w:val="20"/>
          <w:szCs w:val="20"/>
          <w:lang w:val="en-US"/>
        </w:rPr>
        <w:t xml:space="preserve"> lawyer, </w:t>
      </w:r>
      <w:r w:rsidR="00A40F53">
        <w:rPr>
          <w:rFonts w:ascii="Times New Roman" w:hAnsi="Times New Roman" w:cs="Times New Roman"/>
          <w:sz w:val="20"/>
          <w:szCs w:val="20"/>
          <w:lang w:val="en-US"/>
        </w:rPr>
        <w:t xml:space="preserve">the </w:t>
      </w:r>
      <w:r w:rsidR="00A40F53" w:rsidRPr="00A40F53">
        <w:rPr>
          <w:rFonts w:ascii="Times New Roman" w:hAnsi="Times New Roman" w:cs="Times New Roman"/>
          <w:sz w:val="20"/>
          <w:szCs w:val="20"/>
          <w:lang w:val="en-US"/>
        </w:rPr>
        <w:t xml:space="preserve">manager, </w:t>
      </w:r>
      <w:r w:rsidR="00A40F53">
        <w:rPr>
          <w:rFonts w:ascii="Times New Roman" w:hAnsi="Times New Roman" w:cs="Times New Roman"/>
          <w:sz w:val="20"/>
          <w:szCs w:val="20"/>
          <w:lang w:val="en-US"/>
        </w:rPr>
        <w:t xml:space="preserve">the </w:t>
      </w:r>
      <w:r w:rsidR="00A40F53" w:rsidRPr="00A40F53">
        <w:rPr>
          <w:rFonts w:ascii="Times New Roman" w:hAnsi="Times New Roman" w:cs="Times New Roman"/>
          <w:sz w:val="20"/>
          <w:szCs w:val="20"/>
          <w:lang w:val="en-US"/>
        </w:rPr>
        <w:t xml:space="preserve">executive director, and </w:t>
      </w:r>
      <w:r w:rsidR="00A40F53">
        <w:rPr>
          <w:rFonts w:ascii="Times New Roman" w:hAnsi="Times New Roman" w:cs="Times New Roman"/>
          <w:sz w:val="20"/>
          <w:szCs w:val="20"/>
          <w:lang w:val="en-US"/>
        </w:rPr>
        <w:t xml:space="preserve">the </w:t>
      </w:r>
      <w:r w:rsidR="00A40F53" w:rsidRPr="00A40F53">
        <w:rPr>
          <w:rFonts w:ascii="Times New Roman" w:hAnsi="Times New Roman" w:cs="Times New Roman"/>
          <w:sz w:val="20"/>
          <w:szCs w:val="20"/>
          <w:lang w:val="en-US"/>
        </w:rPr>
        <w:t>CEO are involved in consultations.</w:t>
      </w:r>
    </w:p>
    <w:p w14:paraId="60651308" w14:textId="77777777" w:rsidR="00852E10" w:rsidRDefault="00852E10"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3. Advising the </w:t>
      </w:r>
      <w:r w:rsidRPr="001D0465">
        <w:rPr>
          <w:rFonts w:ascii="Times New Roman" w:hAnsi="Times New Roman" w:cs="Times New Roman"/>
          <w:b/>
          <w:i/>
          <w:sz w:val="20"/>
          <w:szCs w:val="20"/>
          <w:lang w:val="en-US"/>
        </w:rPr>
        <w:t>Client</w:t>
      </w:r>
      <w:r>
        <w:rPr>
          <w:rFonts w:ascii="Times New Roman" w:hAnsi="Times New Roman" w:cs="Times New Roman"/>
          <w:sz w:val="20"/>
          <w:szCs w:val="20"/>
          <w:lang w:val="en-US"/>
        </w:rPr>
        <w:t xml:space="preserve"> on the set of documents for the sale of the </w:t>
      </w:r>
      <w:r w:rsidRPr="001D0465">
        <w:rPr>
          <w:rFonts w:ascii="Times New Roman" w:hAnsi="Times New Roman" w:cs="Times New Roman"/>
          <w:b/>
          <w:i/>
          <w:sz w:val="20"/>
          <w:szCs w:val="20"/>
          <w:lang w:val="en-US"/>
        </w:rPr>
        <w:t>Object.</w:t>
      </w:r>
      <w:r>
        <w:rPr>
          <w:rFonts w:ascii="Times New Roman" w:hAnsi="Times New Roman" w:cs="Times New Roman"/>
          <w:sz w:val="20"/>
          <w:szCs w:val="20"/>
          <w:lang w:val="en-US"/>
        </w:rPr>
        <w:t xml:space="preserve"> </w:t>
      </w:r>
    </w:p>
    <w:p w14:paraId="06259339" w14:textId="3A47E6BC" w:rsidR="00852E10" w:rsidRDefault="00852E10"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4. </w:t>
      </w:r>
      <w:r w:rsidRPr="00852E10">
        <w:rPr>
          <w:rFonts w:ascii="Times New Roman" w:hAnsi="Times New Roman" w:cs="Times New Roman"/>
          <w:sz w:val="20"/>
          <w:szCs w:val="20"/>
          <w:lang w:val="en-US"/>
        </w:rPr>
        <w:t xml:space="preserve">Inspection of the </w:t>
      </w:r>
      <w:r>
        <w:rPr>
          <w:rFonts w:ascii="Times New Roman" w:hAnsi="Times New Roman" w:cs="Times New Roman"/>
          <w:sz w:val="20"/>
          <w:szCs w:val="20"/>
          <w:lang w:val="en-US"/>
        </w:rPr>
        <w:t>set of</w:t>
      </w:r>
      <w:r w:rsidRPr="00852E10">
        <w:rPr>
          <w:rFonts w:ascii="Times New Roman" w:hAnsi="Times New Roman" w:cs="Times New Roman"/>
          <w:sz w:val="20"/>
          <w:szCs w:val="20"/>
          <w:lang w:val="en-US"/>
        </w:rPr>
        <w:t xml:space="preserve"> documents required for the transaction for </w:t>
      </w:r>
      <w:r w:rsidR="0028580A" w:rsidRPr="001D0465">
        <w:rPr>
          <w:rFonts w:ascii="Times New Roman" w:hAnsi="Times New Roman" w:cs="Times New Roman"/>
          <w:sz w:val="20"/>
          <w:szCs w:val="20"/>
          <w:lang w:val="en-US"/>
        </w:rPr>
        <w:t>their</w:t>
      </w:r>
      <w:r w:rsidR="0028580A">
        <w:rPr>
          <w:rFonts w:ascii="Times New Roman" w:hAnsi="Times New Roman" w:cs="Times New Roman"/>
          <w:sz w:val="20"/>
          <w:szCs w:val="20"/>
          <w:lang w:val="en-US"/>
        </w:rPr>
        <w:t xml:space="preserve"> </w:t>
      </w:r>
      <w:r w:rsidRPr="00852E10">
        <w:rPr>
          <w:rFonts w:ascii="Times New Roman" w:hAnsi="Times New Roman" w:cs="Times New Roman"/>
          <w:sz w:val="20"/>
          <w:szCs w:val="20"/>
          <w:lang w:val="en-US"/>
        </w:rPr>
        <w:t>completeness and correctness of their fulfillment</w:t>
      </w:r>
      <w:r>
        <w:rPr>
          <w:rFonts w:ascii="Times New Roman" w:hAnsi="Times New Roman" w:cs="Times New Roman"/>
          <w:sz w:val="20"/>
          <w:szCs w:val="20"/>
          <w:lang w:val="en-US"/>
        </w:rPr>
        <w:t>.</w:t>
      </w:r>
    </w:p>
    <w:p w14:paraId="0807E7A2" w14:textId="2947A698" w:rsidR="005573BA" w:rsidRDefault="00852E10"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00BB313D" w:rsidRPr="00BB313D">
        <w:rPr>
          <w:rFonts w:ascii="Times New Roman" w:hAnsi="Times New Roman" w:cs="Times New Roman"/>
          <w:sz w:val="20"/>
          <w:szCs w:val="20"/>
          <w:lang w:val="en-US"/>
        </w:rPr>
        <w:t xml:space="preserve">Acting for the </w:t>
      </w:r>
      <w:r w:rsidR="00BB313D" w:rsidRPr="001D0465">
        <w:rPr>
          <w:rFonts w:ascii="Times New Roman" w:hAnsi="Times New Roman" w:cs="Times New Roman"/>
          <w:b/>
          <w:i/>
          <w:sz w:val="20"/>
          <w:szCs w:val="20"/>
          <w:lang w:val="en-US"/>
        </w:rPr>
        <w:t>Client</w:t>
      </w:r>
      <w:r w:rsidR="00BB313D" w:rsidRPr="00BB313D">
        <w:rPr>
          <w:rFonts w:ascii="Times New Roman" w:hAnsi="Times New Roman" w:cs="Times New Roman"/>
          <w:sz w:val="20"/>
          <w:szCs w:val="20"/>
          <w:lang w:val="en-US"/>
        </w:rPr>
        <w:t xml:space="preserve"> by proxy in order to save time or accompanying him in </w:t>
      </w:r>
      <w:r w:rsidR="001D0465">
        <w:rPr>
          <w:rFonts w:ascii="Times New Roman" w:hAnsi="Times New Roman" w:cs="Times New Roman"/>
          <w:sz w:val="20"/>
          <w:szCs w:val="20"/>
          <w:lang w:val="en-US"/>
        </w:rPr>
        <w:t>the preparation of</w:t>
      </w:r>
      <w:r w:rsidR="00BB313D" w:rsidRPr="00BB313D">
        <w:rPr>
          <w:rFonts w:ascii="Times New Roman" w:hAnsi="Times New Roman" w:cs="Times New Roman"/>
          <w:sz w:val="20"/>
          <w:szCs w:val="20"/>
          <w:lang w:val="en-US"/>
        </w:rPr>
        <w:t xml:space="preserve"> </w:t>
      </w:r>
      <w:r w:rsidR="001D0465">
        <w:rPr>
          <w:rFonts w:ascii="Times New Roman" w:hAnsi="Times New Roman" w:cs="Times New Roman"/>
          <w:sz w:val="20"/>
          <w:szCs w:val="20"/>
          <w:lang w:val="en-US"/>
        </w:rPr>
        <w:t>a</w:t>
      </w:r>
      <w:r w:rsidR="00BB313D" w:rsidRPr="00BB313D">
        <w:rPr>
          <w:rFonts w:ascii="Times New Roman" w:hAnsi="Times New Roman" w:cs="Times New Roman"/>
          <w:sz w:val="20"/>
          <w:szCs w:val="20"/>
          <w:lang w:val="en-US"/>
        </w:rPr>
        <w:t xml:space="preserve"> full </w:t>
      </w:r>
      <w:r w:rsidR="005573BA">
        <w:rPr>
          <w:rFonts w:ascii="Times New Roman" w:hAnsi="Times New Roman" w:cs="Times New Roman"/>
          <w:sz w:val="20"/>
          <w:szCs w:val="20"/>
          <w:lang w:val="en-US"/>
        </w:rPr>
        <w:t>set</w:t>
      </w:r>
      <w:r w:rsidR="00BB313D" w:rsidRPr="00BB313D">
        <w:rPr>
          <w:rFonts w:ascii="Times New Roman" w:hAnsi="Times New Roman" w:cs="Times New Roman"/>
          <w:sz w:val="20"/>
          <w:szCs w:val="20"/>
          <w:lang w:val="en-US"/>
        </w:rPr>
        <w:t xml:space="preserve"> of documents required for the </w:t>
      </w:r>
      <w:r w:rsidR="00BB313D">
        <w:rPr>
          <w:rFonts w:ascii="Times New Roman" w:hAnsi="Times New Roman" w:cs="Times New Roman"/>
          <w:sz w:val="20"/>
          <w:szCs w:val="20"/>
          <w:lang w:val="en-US"/>
        </w:rPr>
        <w:t>registration</w:t>
      </w:r>
      <w:r w:rsidR="00BB313D" w:rsidRPr="00BB313D">
        <w:rPr>
          <w:rFonts w:ascii="Times New Roman" w:hAnsi="Times New Roman" w:cs="Times New Roman"/>
          <w:sz w:val="20"/>
          <w:szCs w:val="20"/>
          <w:lang w:val="en-US"/>
        </w:rPr>
        <w:t xml:space="preserve"> of real estate</w:t>
      </w:r>
      <w:r w:rsidR="00BB313D">
        <w:rPr>
          <w:rFonts w:ascii="Times New Roman" w:hAnsi="Times New Roman" w:cs="Times New Roman"/>
          <w:sz w:val="20"/>
          <w:szCs w:val="20"/>
          <w:lang w:val="en-US"/>
        </w:rPr>
        <w:t>.</w:t>
      </w:r>
    </w:p>
    <w:p w14:paraId="5CFBF252" w14:textId="0B5A4618" w:rsidR="005573BA" w:rsidRDefault="005573BA"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Pr="005573BA">
        <w:rPr>
          <w:rFonts w:ascii="Times New Roman" w:hAnsi="Times New Roman" w:cs="Times New Roman"/>
          <w:sz w:val="20"/>
          <w:szCs w:val="20"/>
          <w:lang w:val="en-US"/>
        </w:rPr>
        <w:t xml:space="preserve">Advertising campaign to find a buyer for the </w:t>
      </w:r>
      <w:r w:rsidR="00503E43" w:rsidRPr="001D0465">
        <w:rPr>
          <w:rFonts w:ascii="Times New Roman" w:hAnsi="Times New Roman" w:cs="Times New Roman"/>
          <w:b/>
          <w:i/>
          <w:sz w:val="20"/>
          <w:szCs w:val="20"/>
          <w:lang w:val="en-US"/>
        </w:rPr>
        <w:t>O</w:t>
      </w:r>
      <w:r w:rsidRPr="001D0465">
        <w:rPr>
          <w:rFonts w:ascii="Times New Roman" w:hAnsi="Times New Roman" w:cs="Times New Roman"/>
          <w:b/>
          <w:i/>
          <w:sz w:val="20"/>
          <w:szCs w:val="20"/>
          <w:lang w:val="en-US"/>
        </w:rPr>
        <w:t>bject</w:t>
      </w:r>
      <w:r w:rsidRPr="005573BA">
        <w:rPr>
          <w:rFonts w:ascii="Times New Roman" w:hAnsi="Times New Roman" w:cs="Times New Roman"/>
          <w:sz w:val="20"/>
          <w:szCs w:val="20"/>
          <w:lang w:val="en-US"/>
        </w:rPr>
        <w:t xml:space="preserve"> </w:t>
      </w:r>
      <w:r w:rsidR="00503E43">
        <w:rPr>
          <w:rFonts w:ascii="Times New Roman" w:hAnsi="Times New Roman" w:cs="Times New Roman"/>
          <w:sz w:val="20"/>
          <w:szCs w:val="20"/>
          <w:lang w:val="en-US"/>
        </w:rPr>
        <w:t xml:space="preserve">offered </w:t>
      </w:r>
      <w:r w:rsidRPr="005573BA">
        <w:rPr>
          <w:rFonts w:ascii="Times New Roman" w:hAnsi="Times New Roman" w:cs="Times New Roman"/>
          <w:sz w:val="20"/>
          <w:szCs w:val="20"/>
          <w:lang w:val="en-US"/>
        </w:rPr>
        <w:t>for sale</w:t>
      </w:r>
      <w:r>
        <w:rPr>
          <w:rFonts w:ascii="Times New Roman" w:hAnsi="Times New Roman" w:cs="Times New Roman"/>
          <w:sz w:val="20"/>
          <w:szCs w:val="20"/>
          <w:lang w:val="en-US"/>
        </w:rPr>
        <w:t>.</w:t>
      </w:r>
    </w:p>
    <w:p w14:paraId="772461F7" w14:textId="77777777" w:rsidR="00503E43" w:rsidRDefault="005573BA"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7.</w:t>
      </w:r>
      <w:r w:rsidR="00503E43" w:rsidRPr="00503E43">
        <w:rPr>
          <w:lang w:val="en-US"/>
        </w:rPr>
        <w:t xml:space="preserve"> </w:t>
      </w:r>
      <w:r w:rsidR="00503E43" w:rsidRPr="00503E43">
        <w:rPr>
          <w:rFonts w:ascii="Times New Roman" w:hAnsi="Times New Roman" w:cs="Times New Roman"/>
          <w:sz w:val="20"/>
          <w:szCs w:val="20"/>
          <w:lang w:val="en-US"/>
        </w:rPr>
        <w:t xml:space="preserve">Analysis of </w:t>
      </w:r>
      <w:r w:rsidR="00503E43">
        <w:rPr>
          <w:rFonts w:ascii="Times New Roman" w:hAnsi="Times New Roman" w:cs="Times New Roman"/>
          <w:sz w:val="20"/>
          <w:szCs w:val="20"/>
          <w:lang w:val="en-US"/>
        </w:rPr>
        <w:t xml:space="preserve">market </w:t>
      </w:r>
      <w:r w:rsidR="00503E43" w:rsidRPr="00503E43">
        <w:rPr>
          <w:rFonts w:ascii="Times New Roman" w:hAnsi="Times New Roman" w:cs="Times New Roman"/>
          <w:sz w:val="20"/>
          <w:szCs w:val="20"/>
          <w:lang w:val="en-US"/>
        </w:rPr>
        <w:t xml:space="preserve">demand for the </w:t>
      </w:r>
      <w:r w:rsidR="00503E43" w:rsidRPr="001D0465">
        <w:rPr>
          <w:rFonts w:ascii="Times New Roman" w:hAnsi="Times New Roman" w:cs="Times New Roman"/>
          <w:b/>
          <w:i/>
          <w:sz w:val="20"/>
          <w:szCs w:val="20"/>
          <w:lang w:val="en-US"/>
        </w:rPr>
        <w:t>Object</w:t>
      </w:r>
      <w:r w:rsidR="00503E43" w:rsidRPr="00503E43">
        <w:rPr>
          <w:rFonts w:ascii="Times New Roman" w:hAnsi="Times New Roman" w:cs="Times New Roman"/>
          <w:sz w:val="20"/>
          <w:szCs w:val="20"/>
          <w:lang w:val="en-US"/>
        </w:rPr>
        <w:t xml:space="preserve"> to be sold and price recommendations</w:t>
      </w:r>
      <w:r w:rsidR="00503E43">
        <w:rPr>
          <w:rFonts w:ascii="Times New Roman" w:hAnsi="Times New Roman" w:cs="Times New Roman"/>
          <w:sz w:val="20"/>
          <w:szCs w:val="20"/>
          <w:lang w:val="en-US"/>
        </w:rPr>
        <w:t xml:space="preserve">. </w:t>
      </w:r>
    </w:p>
    <w:p w14:paraId="7979D5A8" w14:textId="77777777" w:rsidR="00503E43" w:rsidRDefault="00503E43"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8. </w:t>
      </w:r>
      <w:r w:rsidRPr="00503E43">
        <w:rPr>
          <w:rFonts w:ascii="Times New Roman" w:hAnsi="Times New Roman" w:cs="Times New Roman"/>
          <w:sz w:val="20"/>
          <w:szCs w:val="20"/>
          <w:lang w:val="en-US"/>
        </w:rPr>
        <w:t xml:space="preserve">Organization and execution of viewings of the </w:t>
      </w:r>
      <w:r w:rsidRPr="001D0465">
        <w:rPr>
          <w:rFonts w:ascii="Times New Roman" w:hAnsi="Times New Roman" w:cs="Times New Roman"/>
          <w:b/>
          <w:i/>
          <w:sz w:val="20"/>
          <w:szCs w:val="20"/>
          <w:lang w:val="en-US"/>
        </w:rPr>
        <w:t>Object</w:t>
      </w:r>
      <w:r w:rsidRPr="00503E43">
        <w:rPr>
          <w:rFonts w:ascii="Times New Roman" w:hAnsi="Times New Roman" w:cs="Times New Roman"/>
          <w:sz w:val="20"/>
          <w:szCs w:val="20"/>
          <w:lang w:val="en-US"/>
        </w:rPr>
        <w:t xml:space="preserve"> to be sold to potential buyers</w:t>
      </w:r>
      <w:r>
        <w:rPr>
          <w:rFonts w:ascii="Times New Roman" w:hAnsi="Times New Roman" w:cs="Times New Roman"/>
          <w:sz w:val="20"/>
          <w:szCs w:val="20"/>
          <w:lang w:val="en-US"/>
        </w:rPr>
        <w:t>.</w:t>
      </w:r>
    </w:p>
    <w:p w14:paraId="127FCEB4" w14:textId="77777777" w:rsidR="00552401" w:rsidRDefault="00503E43"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9. </w:t>
      </w:r>
      <w:r w:rsidR="00552401" w:rsidRPr="00552401">
        <w:rPr>
          <w:rFonts w:ascii="Times New Roman" w:hAnsi="Times New Roman" w:cs="Times New Roman"/>
          <w:sz w:val="20"/>
          <w:szCs w:val="20"/>
          <w:lang w:val="en-US"/>
        </w:rPr>
        <w:t xml:space="preserve">Representation of the </w:t>
      </w:r>
      <w:r w:rsidR="00552401" w:rsidRPr="001D0465">
        <w:rPr>
          <w:rFonts w:ascii="Times New Roman" w:hAnsi="Times New Roman" w:cs="Times New Roman"/>
          <w:b/>
          <w:i/>
          <w:sz w:val="20"/>
          <w:szCs w:val="20"/>
          <w:lang w:val="en-US"/>
        </w:rPr>
        <w:t>Client's</w:t>
      </w:r>
      <w:r w:rsidR="00552401" w:rsidRPr="00552401">
        <w:rPr>
          <w:rFonts w:ascii="Times New Roman" w:hAnsi="Times New Roman" w:cs="Times New Roman"/>
          <w:sz w:val="20"/>
          <w:szCs w:val="20"/>
          <w:lang w:val="en-US"/>
        </w:rPr>
        <w:t xml:space="preserve"> interests by the </w:t>
      </w:r>
      <w:r w:rsidR="00552401" w:rsidRPr="001D0465">
        <w:rPr>
          <w:rFonts w:ascii="Times New Roman" w:hAnsi="Times New Roman" w:cs="Times New Roman"/>
          <w:b/>
          <w:i/>
          <w:sz w:val="20"/>
          <w:szCs w:val="20"/>
          <w:lang w:val="en-US"/>
        </w:rPr>
        <w:t>Agency</w:t>
      </w:r>
      <w:r w:rsidR="00552401" w:rsidRPr="00552401">
        <w:rPr>
          <w:rFonts w:ascii="Times New Roman" w:hAnsi="Times New Roman" w:cs="Times New Roman"/>
          <w:sz w:val="20"/>
          <w:szCs w:val="20"/>
          <w:lang w:val="en-US"/>
        </w:rPr>
        <w:t xml:space="preserve"> specialists in negotiations with legal entities and individuals in order to evaluate the possibility of their acquisition of the </w:t>
      </w:r>
      <w:r w:rsidR="00552401" w:rsidRPr="001D0465">
        <w:rPr>
          <w:rFonts w:ascii="Times New Roman" w:hAnsi="Times New Roman" w:cs="Times New Roman"/>
          <w:b/>
          <w:i/>
          <w:sz w:val="20"/>
          <w:szCs w:val="20"/>
          <w:lang w:val="en-US"/>
        </w:rPr>
        <w:t>Object</w:t>
      </w:r>
      <w:r w:rsidR="00552401">
        <w:rPr>
          <w:rFonts w:ascii="Times New Roman" w:hAnsi="Times New Roman" w:cs="Times New Roman"/>
          <w:sz w:val="20"/>
          <w:szCs w:val="20"/>
          <w:lang w:val="en-US"/>
        </w:rPr>
        <w:t>.</w:t>
      </w:r>
    </w:p>
    <w:p w14:paraId="5225281D" w14:textId="722B0782" w:rsidR="00A76E32" w:rsidRPr="00A76E32" w:rsidRDefault="00552401" w:rsidP="006337BB">
      <w:pPr>
        <w:tabs>
          <w:tab w:val="left" w:pos="360"/>
        </w:tabs>
        <w:spacing w:after="0"/>
        <w:rPr>
          <w:rFonts w:ascii="Times New Roman" w:hAnsi="Times New Roman" w:cs="Times New Roman"/>
          <w:sz w:val="20"/>
          <w:szCs w:val="20"/>
          <w:lang w:val="en-US"/>
        </w:rPr>
      </w:pPr>
      <w:r>
        <w:rPr>
          <w:rFonts w:ascii="Times New Roman" w:hAnsi="Times New Roman" w:cs="Times New Roman"/>
          <w:sz w:val="20"/>
          <w:szCs w:val="20"/>
          <w:lang w:val="en-US"/>
        </w:rPr>
        <w:t>10.</w:t>
      </w:r>
      <w:r w:rsidR="00882D4E" w:rsidRPr="00882D4E">
        <w:rPr>
          <w:lang w:val="en-US"/>
        </w:rPr>
        <w:t xml:space="preserve"> </w:t>
      </w:r>
      <w:r w:rsidR="00882D4E" w:rsidRPr="00882D4E">
        <w:rPr>
          <w:rFonts w:ascii="Times New Roman" w:hAnsi="Times New Roman" w:cs="Times New Roman"/>
          <w:sz w:val="20"/>
          <w:szCs w:val="20"/>
          <w:lang w:val="en-US"/>
        </w:rPr>
        <w:t xml:space="preserve">Coordination of the terms of acquisition of the </w:t>
      </w:r>
      <w:r w:rsidR="00882D4E" w:rsidRPr="001D0465">
        <w:rPr>
          <w:rFonts w:ascii="Times New Roman" w:hAnsi="Times New Roman" w:cs="Times New Roman"/>
          <w:b/>
          <w:i/>
          <w:sz w:val="20"/>
          <w:szCs w:val="20"/>
          <w:lang w:val="en-US"/>
        </w:rPr>
        <w:t>Object</w:t>
      </w:r>
      <w:r w:rsidR="00882D4E" w:rsidRPr="00882D4E">
        <w:rPr>
          <w:rFonts w:ascii="Times New Roman" w:hAnsi="Times New Roman" w:cs="Times New Roman"/>
          <w:sz w:val="20"/>
          <w:szCs w:val="20"/>
          <w:lang w:val="en-US"/>
        </w:rPr>
        <w:t xml:space="preserve"> with all the parties involved in the transaction of alienation of the </w:t>
      </w:r>
      <w:r w:rsidR="00882D4E" w:rsidRPr="001D0465">
        <w:rPr>
          <w:rFonts w:ascii="Times New Roman" w:hAnsi="Times New Roman" w:cs="Times New Roman"/>
          <w:b/>
          <w:i/>
          <w:sz w:val="20"/>
          <w:szCs w:val="20"/>
          <w:lang w:val="en-US"/>
        </w:rPr>
        <w:t>Object</w:t>
      </w:r>
      <w:r w:rsidR="00882D4E" w:rsidRPr="00882D4E">
        <w:rPr>
          <w:rFonts w:ascii="Times New Roman" w:hAnsi="Times New Roman" w:cs="Times New Roman"/>
          <w:sz w:val="20"/>
          <w:szCs w:val="20"/>
          <w:lang w:val="en-US"/>
        </w:rPr>
        <w:t xml:space="preserve">, </w:t>
      </w:r>
      <w:r w:rsidR="001D0465">
        <w:rPr>
          <w:rFonts w:ascii="Times New Roman" w:hAnsi="Times New Roman" w:cs="Times New Roman"/>
          <w:sz w:val="20"/>
          <w:szCs w:val="20"/>
          <w:lang w:val="en-US"/>
        </w:rPr>
        <w:t>which is</w:t>
      </w:r>
      <w:r w:rsidR="00882D4E" w:rsidRPr="00882D4E">
        <w:rPr>
          <w:rFonts w:ascii="Times New Roman" w:hAnsi="Times New Roman" w:cs="Times New Roman"/>
          <w:sz w:val="20"/>
          <w:szCs w:val="20"/>
          <w:lang w:val="en-US"/>
        </w:rPr>
        <w:t xml:space="preserve"> confirmed by the signing of the </w:t>
      </w:r>
      <w:r w:rsidR="00882D4E" w:rsidRPr="001D0465">
        <w:rPr>
          <w:rFonts w:ascii="Times New Roman" w:hAnsi="Times New Roman" w:cs="Times New Roman"/>
          <w:b/>
          <w:i/>
          <w:sz w:val="20"/>
          <w:szCs w:val="20"/>
          <w:lang w:val="en-US"/>
        </w:rPr>
        <w:t>Preliminary Contract of Sale of the Object</w:t>
      </w:r>
      <w:r w:rsidRPr="001D0465">
        <w:rPr>
          <w:rFonts w:ascii="Times New Roman" w:hAnsi="Times New Roman" w:cs="Times New Roman"/>
          <w:b/>
          <w:i/>
          <w:sz w:val="20"/>
          <w:szCs w:val="20"/>
          <w:lang w:val="en-US"/>
        </w:rPr>
        <w:t>.</w:t>
      </w:r>
      <w:r>
        <w:rPr>
          <w:rFonts w:ascii="Times New Roman" w:hAnsi="Times New Roman" w:cs="Times New Roman"/>
          <w:sz w:val="20"/>
          <w:szCs w:val="20"/>
          <w:lang w:val="en-US"/>
        </w:rPr>
        <w:t xml:space="preserve"> </w:t>
      </w:r>
      <w:r w:rsidR="00A76E32" w:rsidRPr="00A76E32">
        <w:rPr>
          <w:rFonts w:ascii="Times New Roman" w:hAnsi="Times New Roman" w:cs="Times New Roman"/>
          <w:sz w:val="20"/>
          <w:szCs w:val="20"/>
          <w:lang w:val="en-US"/>
        </w:rPr>
        <w:t>Acceptance of financial funds from the buyer as security for the transaction (security deposit or advance payment)</w:t>
      </w:r>
      <w:r w:rsidR="00A76E32">
        <w:rPr>
          <w:rFonts w:ascii="Times New Roman" w:hAnsi="Times New Roman" w:cs="Times New Roman"/>
          <w:sz w:val="20"/>
          <w:szCs w:val="20"/>
          <w:lang w:val="en-US"/>
        </w:rPr>
        <w:t>.</w:t>
      </w:r>
    </w:p>
    <w:p w14:paraId="05171BFE" w14:textId="6443FBF0" w:rsidR="006337BB" w:rsidRDefault="00A76E32" w:rsidP="00702185">
      <w:pPr>
        <w:tabs>
          <w:tab w:val="left" w:pos="360"/>
        </w:tabs>
        <w:spacing w:after="0"/>
        <w:rPr>
          <w:rFonts w:ascii="Times New Roman" w:hAnsi="Times New Roman" w:cs="Times New Roman"/>
          <w:b/>
          <w:i/>
          <w:sz w:val="20"/>
          <w:szCs w:val="20"/>
          <w:lang w:val="en-US"/>
        </w:rPr>
      </w:pPr>
      <w:r>
        <w:rPr>
          <w:rFonts w:ascii="Times New Roman" w:hAnsi="Times New Roman" w:cs="Times New Roman"/>
          <w:sz w:val="20"/>
          <w:szCs w:val="20"/>
          <w:lang w:val="en-US"/>
        </w:rPr>
        <w:t xml:space="preserve">11. </w:t>
      </w:r>
      <w:r w:rsidR="001E2B92">
        <w:rPr>
          <w:rFonts w:ascii="Times New Roman" w:hAnsi="Times New Roman" w:cs="Times New Roman"/>
          <w:sz w:val="20"/>
          <w:szCs w:val="20"/>
          <w:lang w:val="en-US"/>
        </w:rPr>
        <w:t xml:space="preserve">Signing with the </w:t>
      </w:r>
      <w:r w:rsidR="001E2B92" w:rsidRPr="001D0465">
        <w:rPr>
          <w:rFonts w:ascii="Times New Roman" w:hAnsi="Times New Roman" w:cs="Times New Roman"/>
          <w:b/>
          <w:i/>
          <w:sz w:val="20"/>
          <w:szCs w:val="20"/>
          <w:lang w:val="en-US"/>
        </w:rPr>
        <w:t>Client</w:t>
      </w:r>
      <w:r w:rsidR="001E2B92">
        <w:rPr>
          <w:rFonts w:ascii="Times New Roman" w:hAnsi="Times New Roman" w:cs="Times New Roman"/>
          <w:sz w:val="20"/>
          <w:szCs w:val="20"/>
          <w:lang w:val="en-US"/>
        </w:rPr>
        <w:t xml:space="preserve"> the Protocol on the transaction procedure. </w:t>
      </w:r>
      <w:r w:rsidR="006337BB" w:rsidRPr="00E579E4">
        <w:rPr>
          <w:rFonts w:ascii="Times New Roman" w:hAnsi="Times New Roman" w:cs="Times New Roman"/>
          <w:sz w:val="20"/>
          <w:szCs w:val="20"/>
          <w:lang w:val="en-US"/>
        </w:rPr>
        <w:br/>
      </w:r>
      <w:r w:rsidR="003F18B7">
        <w:rPr>
          <w:rFonts w:ascii="Times New Roman" w:hAnsi="Times New Roman" w:cs="Times New Roman"/>
          <w:b/>
          <w:i/>
          <w:sz w:val="20"/>
          <w:szCs w:val="20"/>
          <w:lang w:val="en-US"/>
        </w:rPr>
        <w:t xml:space="preserve">II. Conclusion of alienation contract. </w:t>
      </w:r>
    </w:p>
    <w:p w14:paraId="3B42E97A" w14:textId="77777777" w:rsidR="003F18B7" w:rsidRPr="003F18B7" w:rsidRDefault="003F18B7" w:rsidP="003F18B7">
      <w:pPr>
        <w:spacing w:after="0"/>
        <w:rPr>
          <w:rFonts w:ascii="Times New Roman" w:hAnsi="Times New Roman" w:cs="Times New Roman"/>
          <w:bCs/>
          <w:iCs/>
          <w:sz w:val="20"/>
          <w:szCs w:val="20"/>
          <w:lang w:val="en-US"/>
        </w:rPr>
      </w:pPr>
      <w:r w:rsidRPr="003F18B7">
        <w:rPr>
          <w:rFonts w:ascii="Times New Roman" w:hAnsi="Times New Roman" w:cs="Times New Roman"/>
          <w:bCs/>
          <w:iCs/>
          <w:sz w:val="20"/>
          <w:szCs w:val="20"/>
          <w:lang w:val="en-US"/>
        </w:rPr>
        <w:t xml:space="preserve">1. Consultation of the </w:t>
      </w:r>
      <w:r w:rsidRPr="001D0465">
        <w:rPr>
          <w:rFonts w:ascii="Times New Roman" w:hAnsi="Times New Roman" w:cs="Times New Roman"/>
          <w:b/>
          <w:bCs/>
          <w:i/>
          <w:iCs/>
          <w:sz w:val="20"/>
          <w:szCs w:val="20"/>
          <w:lang w:val="en-US"/>
        </w:rPr>
        <w:t>Client</w:t>
      </w:r>
      <w:r w:rsidRPr="003F18B7">
        <w:rPr>
          <w:rFonts w:ascii="Times New Roman" w:hAnsi="Times New Roman" w:cs="Times New Roman"/>
          <w:bCs/>
          <w:iCs/>
          <w:sz w:val="20"/>
          <w:szCs w:val="20"/>
          <w:lang w:val="en-US"/>
        </w:rPr>
        <w:t xml:space="preserve">: </w:t>
      </w:r>
    </w:p>
    <w:p w14:paraId="1103CF7B" w14:textId="77777777" w:rsidR="003F18B7" w:rsidRPr="003F18B7" w:rsidRDefault="003F18B7" w:rsidP="003F18B7">
      <w:pPr>
        <w:spacing w:after="0"/>
        <w:rPr>
          <w:rFonts w:ascii="Times New Roman" w:hAnsi="Times New Roman" w:cs="Times New Roman"/>
          <w:bCs/>
          <w:iCs/>
          <w:sz w:val="20"/>
          <w:szCs w:val="20"/>
          <w:lang w:val="en-US"/>
        </w:rPr>
      </w:pPr>
      <w:r w:rsidRPr="003F18B7">
        <w:rPr>
          <w:rFonts w:ascii="Times New Roman" w:hAnsi="Times New Roman" w:cs="Times New Roman"/>
          <w:bCs/>
          <w:iCs/>
          <w:sz w:val="20"/>
          <w:szCs w:val="20"/>
          <w:lang w:val="en-US"/>
        </w:rPr>
        <w:t>- on the procedure of the transaction;</w:t>
      </w:r>
    </w:p>
    <w:p w14:paraId="5A3B5336" w14:textId="5DE907A4" w:rsidR="003F18B7" w:rsidRPr="003F18B7" w:rsidRDefault="003F18B7" w:rsidP="003F18B7">
      <w:pPr>
        <w:spacing w:after="0"/>
        <w:rPr>
          <w:rFonts w:ascii="Times New Roman" w:hAnsi="Times New Roman" w:cs="Times New Roman"/>
          <w:bCs/>
          <w:iCs/>
          <w:sz w:val="20"/>
          <w:szCs w:val="20"/>
          <w:lang w:val="en-US"/>
        </w:rPr>
      </w:pPr>
      <w:r w:rsidRPr="003F18B7">
        <w:rPr>
          <w:rFonts w:ascii="Times New Roman" w:hAnsi="Times New Roman" w:cs="Times New Roman"/>
          <w:bCs/>
          <w:iCs/>
          <w:sz w:val="20"/>
          <w:szCs w:val="20"/>
          <w:lang w:val="en-US"/>
        </w:rPr>
        <w:t>- on the sequence of the transaction;</w:t>
      </w:r>
    </w:p>
    <w:p w14:paraId="10472B56" w14:textId="0469B988" w:rsidR="003F18B7" w:rsidRDefault="003F18B7" w:rsidP="003F18B7">
      <w:pPr>
        <w:spacing w:after="0"/>
        <w:rPr>
          <w:rFonts w:ascii="Times New Roman" w:hAnsi="Times New Roman" w:cs="Times New Roman"/>
          <w:b/>
          <w:i/>
          <w:sz w:val="20"/>
          <w:szCs w:val="20"/>
          <w:lang w:val="en-US"/>
        </w:rPr>
      </w:pPr>
      <w:r w:rsidRPr="003F18B7">
        <w:rPr>
          <w:rFonts w:ascii="Times New Roman" w:hAnsi="Times New Roman" w:cs="Times New Roman"/>
          <w:bCs/>
          <w:iCs/>
          <w:sz w:val="20"/>
          <w:szCs w:val="20"/>
          <w:lang w:val="en-US"/>
        </w:rPr>
        <w:t xml:space="preserve">- on the choice of the most optimal and safe scheme of mutual settlements between the parties to the transaction of alienation of the </w:t>
      </w:r>
      <w:r w:rsidRPr="00D907F4">
        <w:rPr>
          <w:rFonts w:ascii="Times New Roman" w:hAnsi="Times New Roman" w:cs="Times New Roman"/>
          <w:b/>
          <w:bCs/>
          <w:i/>
          <w:iCs/>
          <w:sz w:val="20"/>
          <w:szCs w:val="20"/>
          <w:lang w:val="en-US"/>
        </w:rPr>
        <w:t>Object</w:t>
      </w:r>
      <w:r w:rsidRPr="003F18B7">
        <w:rPr>
          <w:rFonts w:ascii="Times New Roman" w:hAnsi="Times New Roman" w:cs="Times New Roman"/>
          <w:b/>
          <w:i/>
          <w:sz w:val="20"/>
          <w:szCs w:val="20"/>
          <w:lang w:val="en-US"/>
        </w:rPr>
        <w:t>.</w:t>
      </w:r>
    </w:p>
    <w:p w14:paraId="014D92F5" w14:textId="20F79F80" w:rsidR="003F18B7" w:rsidRDefault="004D5104" w:rsidP="006337BB">
      <w:pPr>
        <w:spacing w:after="0"/>
        <w:rPr>
          <w:rFonts w:ascii="Times New Roman" w:hAnsi="Times New Roman" w:cs="Times New Roman"/>
          <w:bCs/>
          <w:iCs/>
          <w:sz w:val="20"/>
          <w:szCs w:val="20"/>
          <w:lang w:val="en-US"/>
        </w:rPr>
      </w:pPr>
      <w:r w:rsidRPr="004D5104">
        <w:rPr>
          <w:rFonts w:ascii="Times New Roman" w:hAnsi="Times New Roman" w:cs="Times New Roman"/>
          <w:bCs/>
          <w:iCs/>
          <w:sz w:val="20"/>
          <w:szCs w:val="20"/>
          <w:lang w:val="en-US"/>
        </w:rPr>
        <w:t xml:space="preserve">2. Representation of the </w:t>
      </w:r>
      <w:r w:rsidRPr="00D907F4">
        <w:rPr>
          <w:rFonts w:ascii="Times New Roman" w:hAnsi="Times New Roman" w:cs="Times New Roman"/>
          <w:b/>
          <w:bCs/>
          <w:i/>
          <w:iCs/>
          <w:sz w:val="20"/>
          <w:szCs w:val="20"/>
          <w:lang w:val="en-US"/>
        </w:rPr>
        <w:t>Client's</w:t>
      </w:r>
      <w:r w:rsidRPr="004D5104">
        <w:rPr>
          <w:rFonts w:ascii="Times New Roman" w:hAnsi="Times New Roman" w:cs="Times New Roman"/>
          <w:bCs/>
          <w:iCs/>
          <w:sz w:val="20"/>
          <w:szCs w:val="20"/>
          <w:lang w:val="en-US"/>
        </w:rPr>
        <w:t xml:space="preserve"> interests in negotiations with legal and physical persons involved in the transaction in order to evaluate and analyze the situation on the organization and preparation of the transaction and to coordinate the terms of its conduction.</w:t>
      </w:r>
    </w:p>
    <w:p w14:paraId="56AEBE27" w14:textId="3BE38A9D" w:rsidR="004D5104" w:rsidRDefault="004D5104" w:rsidP="006337BB">
      <w:pPr>
        <w:spacing w:after="0"/>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3. </w:t>
      </w:r>
      <w:r w:rsidRPr="004D5104">
        <w:rPr>
          <w:rFonts w:ascii="Times New Roman" w:hAnsi="Times New Roman" w:cs="Times New Roman"/>
          <w:bCs/>
          <w:iCs/>
          <w:sz w:val="20"/>
          <w:szCs w:val="20"/>
          <w:lang w:val="en-US"/>
        </w:rPr>
        <w:t>Coordination of the terms of mutual settlements and selection of a bank/settlement center</w:t>
      </w:r>
      <w:r>
        <w:rPr>
          <w:rFonts w:ascii="Times New Roman" w:hAnsi="Times New Roman" w:cs="Times New Roman"/>
          <w:bCs/>
          <w:iCs/>
          <w:sz w:val="20"/>
          <w:szCs w:val="20"/>
          <w:lang w:val="en-US"/>
        </w:rPr>
        <w:t>.</w:t>
      </w:r>
    </w:p>
    <w:p w14:paraId="23497863" w14:textId="22FB4398" w:rsidR="004D5104" w:rsidRDefault="004D5104" w:rsidP="006337BB">
      <w:pPr>
        <w:spacing w:after="0"/>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4. </w:t>
      </w:r>
      <w:r w:rsidRPr="004D5104">
        <w:rPr>
          <w:rFonts w:ascii="Times New Roman" w:hAnsi="Times New Roman" w:cs="Times New Roman"/>
          <w:bCs/>
          <w:iCs/>
          <w:sz w:val="20"/>
          <w:szCs w:val="20"/>
          <w:lang w:val="en-US"/>
        </w:rPr>
        <w:t xml:space="preserve">Legal expertise of documents by an independent specialist (notary, lawyer, third party) at the </w:t>
      </w:r>
      <w:r w:rsidRPr="00D907F4">
        <w:rPr>
          <w:rFonts w:ascii="Times New Roman" w:hAnsi="Times New Roman" w:cs="Times New Roman"/>
          <w:b/>
          <w:bCs/>
          <w:i/>
          <w:iCs/>
          <w:sz w:val="20"/>
          <w:szCs w:val="20"/>
          <w:lang w:val="en-US"/>
        </w:rPr>
        <w:t>Client's</w:t>
      </w:r>
      <w:r w:rsidRPr="004D5104">
        <w:rPr>
          <w:rFonts w:ascii="Times New Roman" w:hAnsi="Times New Roman" w:cs="Times New Roman"/>
          <w:bCs/>
          <w:iCs/>
          <w:sz w:val="20"/>
          <w:szCs w:val="20"/>
          <w:lang w:val="en-US"/>
        </w:rPr>
        <w:t xml:space="preserve"> request. </w:t>
      </w:r>
      <w:r w:rsidR="00D14CBC" w:rsidRPr="00D14CBC">
        <w:rPr>
          <w:rFonts w:ascii="Times New Roman" w:hAnsi="Times New Roman" w:cs="Times New Roman"/>
          <w:bCs/>
          <w:iCs/>
          <w:sz w:val="20"/>
          <w:szCs w:val="20"/>
          <w:lang w:val="en-US"/>
        </w:rPr>
        <w:t>Formation of</w:t>
      </w:r>
      <w:r w:rsidRPr="004D5104">
        <w:rPr>
          <w:rFonts w:ascii="Times New Roman" w:hAnsi="Times New Roman" w:cs="Times New Roman"/>
          <w:bCs/>
          <w:iCs/>
          <w:sz w:val="20"/>
          <w:szCs w:val="20"/>
          <w:lang w:val="en-US"/>
        </w:rPr>
        <w:t xml:space="preserve"> a package of documents (photocopies) necessary to prepare and conduct the transaction.</w:t>
      </w:r>
    </w:p>
    <w:p w14:paraId="54DE69AF" w14:textId="5117C8EA" w:rsidR="004D5104" w:rsidRDefault="004D5104" w:rsidP="006337BB">
      <w:pPr>
        <w:spacing w:after="0"/>
        <w:rPr>
          <w:rFonts w:ascii="Times New Roman" w:hAnsi="Times New Roman" w:cs="Times New Roman"/>
          <w:bCs/>
          <w:iCs/>
          <w:sz w:val="20"/>
          <w:szCs w:val="20"/>
          <w:lang w:val="en-US"/>
        </w:rPr>
      </w:pPr>
      <w:r>
        <w:rPr>
          <w:rFonts w:ascii="Times New Roman" w:hAnsi="Times New Roman" w:cs="Times New Roman"/>
          <w:bCs/>
          <w:iCs/>
          <w:sz w:val="20"/>
          <w:szCs w:val="20"/>
          <w:lang w:val="en-US"/>
        </w:rPr>
        <w:t>5.</w:t>
      </w:r>
      <w:r w:rsidR="00E379AF" w:rsidRPr="00E379AF">
        <w:rPr>
          <w:lang w:val="en-US"/>
        </w:rPr>
        <w:t xml:space="preserve"> </w:t>
      </w:r>
      <w:r w:rsidR="00E379AF">
        <w:rPr>
          <w:lang w:val="en-US"/>
        </w:rPr>
        <w:t>A</w:t>
      </w:r>
      <w:r w:rsidR="00E379AF" w:rsidRPr="00E379AF">
        <w:rPr>
          <w:rFonts w:ascii="Times New Roman" w:hAnsi="Times New Roman" w:cs="Times New Roman"/>
          <w:bCs/>
          <w:iCs/>
          <w:sz w:val="20"/>
          <w:szCs w:val="20"/>
          <w:lang w:val="en-US"/>
        </w:rPr>
        <w:t xml:space="preserve">rrangements for the preparation and drafting the </w:t>
      </w:r>
      <w:r w:rsidR="00E379AF" w:rsidRPr="00D907F4">
        <w:rPr>
          <w:rFonts w:ascii="Times New Roman" w:hAnsi="Times New Roman" w:cs="Times New Roman"/>
          <w:b/>
          <w:bCs/>
          <w:i/>
          <w:iCs/>
          <w:sz w:val="20"/>
          <w:szCs w:val="20"/>
          <w:lang w:val="en-US"/>
        </w:rPr>
        <w:t>Principal Contract</w:t>
      </w:r>
      <w:r w:rsidR="00E379AF" w:rsidRPr="00E379AF">
        <w:rPr>
          <w:rFonts w:ascii="Times New Roman" w:hAnsi="Times New Roman" w:cs="Times New Roman"/>
          <w:bCs/>
          <w:iCs/>
          <w:sz w:val="20"/>
          <w:szCs w:val="20"/>
          <w:lang w:val="en-US"/>
        </w:rPr>
        <w:t xml:space="preserve"> (notari</w:t>
      </w:r>
      <w:r w:rsidR="00E379AF">
        <w:rPr>
          <w:rFonts w:ascii="Times New Roman" w:hAnsi="Times New Roman" w:cs="Times New Roman"/>
          <w:bCs/>
          <w:iCs/>
          <w:sz w:val="20"/>
          <w:szCs w:val="20"/>
          <w:lang w:val="en-US"/>
        </w:rPr>
        <w:t>al</w:t>
      </w:r>
      <w:r w:rsidR="00E379AF" w:rsidRPr="00E379AF">
        <w:rPr>
          <w:rFonts w:ascii="Times New Roman" w:hAnsi="Times New Roman" w:cs="Times New Roman"/>
          <w:bCs/>
          <w:iCs/>
          <w:sz w:val="20"/>
          <w:szCs w:val="20"/>
          <w:lang w:val="en-US"/>
        </w:rPr>
        <w:t xml:space="preserve"> or simple written form).</w:t>
      </w:r>
    </w:p>
    <w:p w14:paraId="188386F0" w14:textId="11B5F485" w:rsidR="00E379AF" w:rsidRDefault="00E379AF" w:rsidP="006337BB">
      <w:pPr>
        <w:spacing w:after="0"/>
        <w:rPr>
          <w:rFonts w:ascii="Times New Roman" w:hAnsi="Times New Roman" w:cs="Times New Roman"/>
          <w:bCs/>
          <w:iCs/>
          <w:sz w:val="20"/>
          <w:szCs w:val="20"/>
          <w:lang w:val="en-US"/>
        </w:rPr>
      </w:pPr>
      <w:r w:rsidRPr="00E379AF">
        <w:rPr>
          <w:rFonts w:ascii="Times New Roman" w:hAnsi="Times New Roman" w:cs="Times New Roman"/>
          <w:bCs/>
          <w:iCs/>
          <w:sz w:val="20"/>
          <w:szCs w:val="20"/>
          <w:lang w:val="en-US"/>
        </w:rPr>
        <w:t xml:space="preserve">6. Preparation and drafting agreements, reports, including the </w:t>
      </w:r>
      <w:r w:rsidR="00702185" w:rsidRPr="00964980">
        <w:rPr>
          <w:rFonts w:ascii="Times New Roman" w:hAnsi="Times New Roman" w:cs="Times New Roman"/>
          <w:b/>
          <w:bCs/>
          <w:i/>
          <w:iCs/>
          <w:sz w:val="20"/>
          <w:szCs w:val="20"/>
          <w:lang w:val="en-US"/>
        </w:rPr>
        <w:t>Transfer and acceptance report</w:t>
      </w:r>
      <w:r w:rsidR="00702185">
        <w:rPr>
          <w:rFonts w:ascii="Times New Roman" w:hAnsi="Times New Roman" w:cs="Times New Roman"/>
          <w:bCs/>
          <w:iCs/>
          <w:sz w:val="20"/>
          <w:szCs w:val="20"/>
          <w:lang w:val="en-US"/>
        </w:rPr>
        <w:t xml:space="preserve"> </w:t>
      </w:r>
      <w:r w:rsidRPr="00E379AF">
        <w:rPr>
          <w:rFonts w:ascii="Times New Roman" w:hAnsi="Times New Roman" w:cs="Times New Roman"/>
          <w:bCs/>
          <w:iCs/>
          <w:sz w:val="20"/>
          <w:szCs w:val="20"/>
          <w:lang w:val="en-US"/>
        </w:rPr>
        <w:t>of real estate, applications and other documents required for the transaction.</w:t>
      </w:r>
    </w:p>
    <w:p w14:paraId="773EE2FC" w14:textId="3FB387D2" w:rsidR="00E379AF" w:rsidRDefault="00E379AF" w:rsidP="006337BB">
      <w:pPr>
        <w:spacing w:after="0"/>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7. </w:t>
      </w:r>
      <w:r w:rsidRPr="00E379AF">
        <w:rPr>
          <w:rFonts w:ascii="Times New Roman" w:hAnsi="Times New Roman" w:cs="Times New Roman"/>
          <w:bCs/>
          <w:iCs/>
          <w:sz w:val="20"/>
          <w:szCs w:val="20"/>
          <w:lang w:val="en-US"/>
        </w:rPr>
        <w:t xml:space="preserve">Providing </w:t>
      </w:r>
      <w:r w:rsidRPr="00964980">
        <w:rPr>
          <w:rFonts w:ascii="Times New Roman" w:hAnsi="Times New Roman" w:cs="Times New Roman"/>
          <w:b/>
          <w:bCs/>
          <w:i/>
          <w:iCs/>
          <w:sz w:val="20"/>
          <w:szCs w:val="20"/>
          <w:lang w:val="en-US"/>
        </w:rPr>
        <w:t>Agency's</w:t>
      </w:r>
      <w:r w:rsidRPr="00E379AF">
        <w:rPr>
          <w:rFonts w:ascii="Times New Roman" w:hAnsi="Times New Roman" w:cs="Times New Roman"/>
          <w:bCs/>
          <w:iCs/>
          <w:sz w:val="20"/>
          <w:szCs w:val="20"/>
          <w:lang w:val="en-US"/>
        </w:rPr>
        <w:t xml:space="preserve"> premises and equipment to negotiate the terms of the transaction and arrangements for the signing of the </w:t>
      </w:r>
      <w:r w:rsidRPr="00964980">
        <w:rPr>
          <w:rFonts w:ascii="Times New Roman" w:hAnsi="Times New Roman" w:cs="Times New Roman"/>
          <w:b/>
          <w:bCs/>
          <w:i/>
          <w:iCs/>
          <w:sz w:val="20"/>
          <w:szCs w:val="20"/>
          <w:lang w:val="en-US"/>
        </w:rPr>
        <w:t>Principal Contract</w:t>
      </w:r>
      <w:r w:rsidRPr="00E379AF">
        <w:rPr>
          <w:rFonts w:ascii="Times New Roman" w:hAnsi="Times New Roman" w:cs="Times New Roman"/>
          <w:bCs/>
          <w:iCs/>
          <w:sz w:val="20"/>
          <w:szCs w:val="20"/>
          <w:lang w:val="en-US"/>
        </w:rPr>
        <w:t>.</w:t>
      </w:r>
    </w:p>
    <w:p w14:paraId="46402FA3" w14:textId="2178F19E" w:rsidR="00E379AF" w:rsidRPr="00E379AF" w:rsidRDefault="00E379AF" w:rsidP="00E379AF">
      <w:pPr>
        <w:spacing w:after="0"/>
        <w:rPr>
          <w:rFonts w:ascii="Times New Roman" w:hAnsi="Times New Roman" w:cs="Times New Roman"/>
          <w:bCs/>
          <w:iCs/>
          <w:sz w:val="20"/>
          <w:szCs w:val="20"/>
          <w:lang w:val="en-US"/>
        </w:rPr>
      </w:pPr>
      <w:r>
        <w:rPr>
          <w:rFonts w:ascii="Times New Roman" w:hAnsi="Times New Roman" w:cs="Times New Roman"/>
          <w:bCs/>
          <w:iCs/>
          <w:sz w:val="20"/>
          <w:szCs w:val="20"/>
          <w:lang w:val="en-US"/>
        </w:rPr>
        <w:t>8.</w:t>
      </w:r>
      <w:r w:rsidRPr="00E379AF">
        <w:rPr>
          <w:lang w:val="en-US"/>
        </w:rPr>
        <w:t xml:space="preserve"> </w:t>
      </w:r>
      <w:r w:rsidRPr="00E379AF">
        <w:rPr>
          <w:rFonts w:ascii="Times New Roman" w:hAnsi="Times New Roman" w:cs="Times New Roman"/>
          <w:bCs/>
          <w:iCs/>
          <w:sz w:val="20"/>
          <w:szCs w:val="20"/>
          <w:lang w:val="en-US"/>
        </w:rPr>
        <w:t>Organization of mutual settlements</w:t>
      </w:r>
      <w:r w:rsidR="00D14CBC">
        <w:rPr>
          <w:rFonts w:ascii="Times New Roman" w:hAnsi="Times New Roman" w:cs="Times New Roman"/>
          <w:bCs/>
          <w:iCs/>
          <w:sz w:val="20"/>
          <w:szCs w:val="20"/>
          <w:lang w:val="en-US"/>
        </w:rPr>
        <w:t xml:space="preserve"> </w:t>
      </w:r>
      <w:r w:rsidR="00D14CBC" w:rsidRPr="00D14CBC">
        <w:rPr>
          <w:rFonts w:ascii="Times New Roman" w:hAnsi="Times New Roman" w:cs="Times New Roman"/>
          <w:bCs/>
          <w:iCs/>
          <w:sz w:val="20"/>
          <w:szCs w:val="20"/>
          <w:lang w:val="en-US"/>
        </w:rPr>
        <w:t>with the help of</w:t>
      </w:r>
      <w:r w:rsidRPr="00E379AF">
        <w:rPr>
          <w:rFonts w:ascii="Times New Roman" w:hAnsi="Times New Roman" w:cs="Times New Roman"/>
          <w:bCs/>
          <w:iCs/>
          <w:sz w:val="20"/>
          <w:szCs w:val="20"/>
          <w:lang w:val="en-US"/>
        </w:rPr>
        <w:t xml:space="preserve"> a specialized financial institution</w:t>
      </w:r>
      <w:r w:rsidR="00485967" w:rsidRPr="00485967">
        <w:rPr>
          <w:rFonts w:ascii="Times New Roman" w:hAnsi="Times New Roman" w:cs="Times New Roman"/>
          <w:bCs/>
          <w:iCs/>
          <w:sz w:val="20"/>
          <w:szCs w:val="20"/>
          <w:lang w:val="en-US"/>
        </w:rPr>
        <w:t>.</w:t>
      </w:r>
      <w:r w:rsidRPr="00E379AF">
        <w:rPr>
          <w:rFonts w:ascii="Times New Roman" w:hAnsi="Times New Roman" w:cs="Times New Roman"/>
          <w:bCs/>
          <w:iCs/>
          <w:sz w:val="20"/>
          <w:szCs w:val="20"/>
          <w:lang w:val="en-US"/>
        </w:rPr>
        <w:t xml:space="preserve"> </w:t>
      </w:r>
    </w:p>
    <w:p w14:paraId="053A31EF" w14:textId="0C723F6D" w:rsidR="00E379AF" w:rsidRPr="003464F3" w:rsidRDefault="00E379AF" w:rsidP="00E379AF">
      <w:pPr>
        <w:spacing w:after="0"/>
        <w:rPr>
          <w:rFonts w:ascii="Times New Roman" w:hAnsi="Times New Roman" w:cs="Times New Roman"/>
          <w:bCs/>
          <w:iCs/>
          <w:color w:val="FF0000"/>
          <w:sz w:val="20"/>
          <w:szCs w:val="20"/>
          <w:lang w:val="en-US"/>
        </w:rPr>
      </w:pPr>
      <w:r w:rsidRPr="003464F3">
        <w:rPr>
          <w:rFonts w:ascii="Times New Roman" w:hAnsi="Times New Roman" w:cs="Times New Roman"/>
          <w:bCs/>
          <w:iCs/>
          <w:sz w:val="20"/>
          <w:szCs w:val="20"/>
          <w:lang w:val="en-US"/>
        </w:rPr>
        <w:t>9.</w:t>
      </w:r>
      <w:r w:rsidR="003464F3" w:rsidRPr="003464F3">
        <w:rPr>
          <w:lang w:val="en-US"/>
        </w:rPr>
        <w:t xml:space="preserve"> </w:t>
      </w:r>
      <w:r w:rsidR="003464F3" w:rsidRPr="00702185">
        <w:rPr>
          <w:rFonts w:ascii="Times New Roman" w:hAnsi="Times New Roman" w:cs="Times New Roman"/>
          <w:sz w:val="20"/>
          <w:szCs w:val="20"/>
          <w:lang w:val="en-US"/>
        </w:rPr>
        <w:t xml:space="preserve">Support and consultation of </w:t>
      </w:r>
      <w:r w:rsidR="00334769" w:rsidRPr="00702185">
        <w:rPr>
          <w:rFonts w:ascii="Times New Roman" w:hAnsi="Times New Roman" w:cs="Times New Roman"/>
          <w:sz w:val="20"/>
          <w:szCs w:val="20"/>
          <w:lang w:val="en-US"/>
        </w:rPr>
        <w:t>the</w:t>
      </w:r>
      <w:r w:rsidR="003464F3" w:rsidRPr="00702185">
        <w:rPr>
          <w:rFonts w:ascii="Times New Roman" w:hAnsi="Times New Roman" w:cs="Times New Roman"/>
          <w:sz w:val="20"/>
          <w:szCs w:val="20"/>
          <w:lang w:val="en-US"/>
        </w:rPr>
        <w:t xml:space="preserve"> </w:t>
      </w:r>
      <w:r w:rsidR="003464F3" w:rsidRPr="00964980">
        <w:rPr>
          <w:rFonts w:ascii="Times New Roman" w:hAnsi="Times New Roman" w:cs="Times New Roman"/>
          <w:b/>
          <w:i/>
          <w:sz w:val="20"/>
          <w:szCs w:val="20"/>
          <w:lang w:val="en-US"/>
        </w:rPr>
        <w:t>Client</w:t>
      </w:r>
      <w:r w:rsidR="003464F3" w:rsidRPr="00702185">
        <w:rPr>
          <w:rFonts w:ascii="Times New Roman" w:hAnsi="Times New Roman" w:cs="Times New Roman"/>
          <w:sz w:val="20"/>
          <w:szCs w:val="20"/>
          <w:lang w:val="en-US"/>
        </w:rPr>
        <w:t xml:space="preserve"> </w:t>
      </w:r>
      <w:r w:rsidR="00BC2E2C" w:rsidRPr="00702185">
        <w:rPr>
          <w:rFonts w:ascii="Times New Roman" w:hAnsi="Times New Roman" w:cs="Times New Roman"/>
          <w:sz w:val="20"/>
          <w:szCs w:val="20"/>
          <w:lang w:val="en-US"/>
        </w:rPr>
        <w:t>on</w:t>
      </w:r>
      <w:r w:rsidR="003464F3" w:rsidRPr="00702185">
        <w:rPr>
          <w:rFonts w:ascii="Times New Roman" w:hAnsi="Times New Roman" w:cs="Times New Roman"/>
          <w:sz w:val="20"/>
          <w:szCs w:val="20"/>
          <w:lang w:val="en-US"/>
        </w:rPr>
        <w:t xml:space="preserve"> </w:t>
      </w:r>
      <w:r w:rsidR="00702185" w:rsidRPr="00702185">
        <w:rPr>
          <w:rFonts w:ascii="Times New Roman" w:hAnsi="Times New Roman" w:cs="Times New Roman"/>
          <w:sz w:val="20"/>
          <w:szCs w:val="20"/>
          <w:lang w:val="en-US"/>
        </w:rPr>
        <w:t xml:space="preserve">the </w:t>
      </w:r>
      <w:r w:rsidR="003464F3" w:rsidRPr="00702185">
        <w:rPr>
          <w:rFonts w:ascii="Times New Roman" w:hAnsi="Times New Roman" w:cs="Times New Roman"/>
          <w:sz w:val="20"/>
          <w:szCs w:val="20"/>
          <w:lang w:val="en-US"/>
        </w:rPr>
        <w:t xml:space="preserve">state registration of </w:t>
      </w:r>
      <w:r w:rsidR="00702185" w:rsidRPr="00702185">
        <w:rPr>
          <w:rFonts w:ascii="Times New Roman" w:hAnsi="Times New Roman" w:cs="Times New Roman"/>
          <w:sz w:val="20"/>
          <w:szCs w:val="20"/>
          <w:lang w:val="en-US"/>
        </w:rPr>
        <w:t>the</w:t>
      </w:r>
      <w:r w:rsidR="003464F3" w:rsidRPr="00702185">
        <w:rPr>
          <w:rFonts w:ascii="Times New Roman" w:hAnsi="Times New Roman" w:cs="Times New Roman"/>
          <w:sz w:val="20"/>
          <w:szCs w:val="20"/>
          <w:lang w:val="en-US"/>
        </w:rPr>
        <w:t xml:space="preserve"> transfer of right</w:t>
      </w:r>
      <w:r w:rsidR="00702185" w:rsidRPr="00702185">
        <w:rPr>
          <w:rFonts w:ascii="Times New Roman" w:hAnsi="Times New Roman" w:cs="Times New Roman"/>
          <w:sz w:val="20"/>
          <w:szCs w:val="20"/>
          <w:lang w:val="en-US"/>
        </w:rPr>
        <w:t>s</w:t>
      </w:r>
      <w:r w:rsidR="003464F3" w:rsidRPr="00702185">
        <w:rPr>
          <w:rFonts w:ascii="Times New Roman" w:hAnsi="Times New Roman" w:cs="Times New Roman"/>
          <w:sz w:val="20"/>
          <w:szCs w:val="20"/>
          <w:lang w:val="en-US"/>
        </w:rPr>
        <w:t xml:space="preserve"> wh</w:t>
      </w:r>
      <w:r w:rsidR="00702185" w:rsidRPr="00702185">
        <w:rPr>
          <w:rFonts w:ascii="Times New Roman" w:hAnsi="Times New Roman" w:cs="Times New Roman"/>
          <w:sz w:val="20"/>
          <w:szCs w:val="20"/>
          <w:lang w:val="en-US"/>
        </w:rPr>
        <w:t>en</w:t>
      </w:r>
      <w:r w:rsidR="003464F3" w:rsidRPr="00702185">
        <w:rPr>
          <w:rFonts w:ascii="Times New Roman" w:hAnsi="Times New Roman" w:cs="Times New Roman"/>
          <w:sz w:val="20"/>
          <w:szCs w:val="20"/>
          <w:lang w:val="en-US"/>
        </w:rPr>
        <w:t xml:space="preserve"> submitting Contract documents to </w:t>
      </w:r>
      <w:proofErr w:type="spellStart"/>
      <w:r w:rsidR="003464F3" w:rsidRPr="00702185">
        <w:rPr>
          <w:rFonts w:ascii="Times New Roman" w:hAnsi="Times New Roman" w:cs="Times New Roman"/>
          <w:sz w:val="20"/>
          <w:szCs w:val="20"/>
          <w:lang w:val="en-US"/>
        </w:rPr>
        <w:t>Rosreestr</w:t>
      </w:r>
      <w:proofErr w:type="spellEnd"/>
      <w:r w:rsidR="003464F3" w:rsidRPr="00702185">
        <w:rPr>
          <w:rFonts w:ascii="Times New Roman" w:hAnsi="Times New Roman" w:cs="Times New Roman"/>
          <w:sz w:val="20"/>
          <w:szCs w:val="20"/>
          <w:lang w:val="en-US"/>
        </w:rPr>
        <w:t xml:space="preserve"> Administration, or representation of </w:t>
      </w:r>
      <w:r w:rsidR="00E81260" w:rsidRPr="00702185">
        <w:rPr>
          <w:rFonts w:ascii="Times New Roman" w:hAnsi="Times New Roman" w:cs="Times New Roman"/>
          <w:sz w:val="20"/>
          <w:szCs w:val="20"/>
          <w:lang w:val="en-US"/>
        </w:rPr>
        <w:t>the</w:t>
      </w:r>
      <w:r w:rsidR="003464F3" w:rsidRPr="00702185">
        <w:rPr>
          <w:rFonts w:ascii="Times New Roman" w:hAnsi="Times New Roman" w:cs="Times New Roman"/>
          <w:sz w:val="20"/>
          <w:szCs w:val="20"/>
          <w:lang w:val="en-US"/>
        </w:rPr>
        <w:t xml:space="preserve"> </w:t>
      </w:r>
      <w:r w:rsidR="003464F3" w:rsidRPr="00964980">
        <w:rPr>
          <w:rFonts w:ascii="Times New Roman" w:hAnsi="Times New Roman" w:cs="Times New Roman"/>
          <w:b/>
          <w:i/>
          <w:sz w:val="20"/>
          <w:szCs w:val="20"/>
          <w:lang w:val="en-US"/>
        </w:rPr>
        <w:t>Client's</w:t>
      </w:r>
      <w:r w:rsidR="003464F3" w:rsidRPr="00702185">
        <w:rPr>
          <w:rFonts w:ascii="Times New Roman" w:hAnsi="Times New Roman" w:cs="Times New Roman"/>
          <w:sz w:val="20"/>
          <w:szCs w:val="20"/>
          <w:lang w:val="en-US"/>
        </w:rPr>
        <w:t xml:space="preserve"> interests by proxy</w:t>
      </w:r>
      <w:r w:rsidR="00702185">
        <w:rPr>
          <w:rFonts w:ascii="Times New Roman" w:hAnsi="Times New Roman" w:cs="Times New Roman"/>
          <w:sz w:val="20"/>
          <w:szCs w:val="20"/>
          <w:lang w:val="en-US"/>
        </w:rPr>
        <w:t>.</w:t>
      </w:r>
    </w:p>
    <w:p w14:paraId="1196E7A3" w14:textId="77777777" w:rsidR="00DB6DC0" w:rsidRPr="00485967" w:rsidRDefault="00DB6DC0" w:rsidP="00DB6DC0">
      <w:pPr>
        <w:tabs>
          <w:tab w:val="left" w:pos="360"/>
        </w:tabs>
        <w:spacing w:after="0"/>
        <w:rPr>
          <w:rFonts w:ascii="Times New Roman" w:hAnsi="Times New Roman" w:cs="Times New Roman"/>
          <w:b/>
          <w:i/>
          <w:sz w:val="20"/>
          <w:szCs w:val="20"/>
          <w:lang w:val="en-US"/>
        </w:rPr>
      </w:pPr>
      <w:r w:rsidRPr="00702185">
        <w:rPr>
          <w:rFonts w:ascii="Times New Roman" w:hAnsi="Times New Roman" w:cs="Times New Roman"/>
          <w:b/>
          <w:i/>
          <w:sz w:val="20"/>
          <w:szCs w:val="20"/>
          <w:lang w:val="en-US"/>
        </w:rPr>
        <w:t>III</w:t>
      </w:r>
      <w:r w:rsidRPr="00485967">
        <w:rPr>
          <w:rFonts w:ascii="Times New Roman" w:hAnsi="Times New Roman" w:cs="Times New Roman"/>
          <w:b/>
          <w:i/>
          <w:sz w:val="20"/>
          <w:szCs w:val="20"/>
          <w:lang w:val="en-US"/>
        </w:rPr>
        <w:t xml:space="preserve">. </w:t>
      </w:r>
      <w:r w:rsidRPr="00702185">
        <w:rPr>
          <w:rFonts w:ascii="Times New Roman" w:hAnsi="Times New Roman" w:cs="Times New Roman"/>
          <w:b/>
          <w:i/>
          <w:sz w:val="20"/>
          <w:szCs w:val="20"/>
          <w:lang w:val="en-US"/>
        </w:rPr>
        <w:t>Closing</w:t>
      </w:r>
      <w:r w:rsidRPr="00485967">
        <w:rPr>
          <w:rFonts w:ascii="Times New Roman" w:hAnsi="Times New Roman" w:cs="Times New Roman"/>
          <w:b/>
          <w:i/>
          <w:sz w:val="20"/>
          <w:szCs w:val="20"/>
          <w:lang w:val="en-US"/>
        </w:rPr>
        <w:t xml:space="preserve"> </w:t>
      </w:r>
      <w:r w:rsidRPr="00702185">
        <w:rPr>
          <w:rFonts w:ascii="Times New Roman" w:hAnsi="Times New Roman" w:cs="Times New Roman"/>
          <w:b/>
          <w:i/>
          <w:sz w:val="20"/>
          <w:szCs w:val="20"/>
          <w:lang w:val="en-US"/>
        </w:rPr>
        <w:t>the</w:t>
      </w:r>
      <w:r w:rsidRPr="00485967">
        <w:rPr>
          <w:rFonts w:ascii="Times New Roman" w:hAnsi="Times New Roman" w:cs="Times New Roman"/>
          <w:b/>
          <w:i/>
          <w:sz w:val="20"/>
          <w:szCs w:val="20"/>
          <w:lang w:val="en-US"/>
        </w:rPr>
        <w:t xml:space="preserve"> </w:t>
      </w:r>
      <w:r w:rsidRPr="00702185">
        <w:rPr>
          <w:rFonts w:ascii="Times New Roman" w:hAnsi="Times New Roman" w:cs="Times New Roman"/>
          <w:b/>
          <w:i/>
          <w:sz w:val="20"/>
          <w:szCs w:val="20"/>
          <w:lang w:val="en-US"/>
        </w:rPr>
        <w:t>transaction</w:t>
      </w:r>
      <w:r w:rsidRPr="00485967">
        <w:rPr>
          <w:rFonts w:ascii="Times New Roman" w:hAnsi="Times New Roman" w:cs="Times New Roman"/>
          <w:b/>
          <w:i/>
          <w:sz w:val="20"/>
          <w:szCs w:val="20"/>
          <w:lang w:val="en-US"/>
        </w:rPr>
        <w:t xml:space="preserve">: </w:t>
      </w:r>
    </w:p>
    <w:p w14:paraId="65411248" w14:textId="6E86A446"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 xml:space="preserve">1. </w:t>
      </w:r>
      <w:r w:rsidR="00702185">
        <w:rPr>
          <w:rFonts w:ascii="Times New Roman" w:hAnsi="Times New Roman" w:cs="Times New Roman"/>
          <w:sz w:val="20"/>
          <w:szCs w:val="20"/>
          <w:lang w:val="en-US"/>
        </w:rPr>
        <w:t>O</w:t>
      </w:r>
      <w:r w:rsidRPr="00DB6DC0">
        <w:rPr>
          <w:rFonts w:ascii="Times New Roman" w:hAnsi="Times New Roman" w:cs="Times New Roman"/>
          <w:sz w:val="20"/>
          <w:szCs w:val="20"/>
          <w:lang w:val="en-US"/>
        </w:rPr>
        <w:t xml:space="preserve">rganization of the procedure of vacating and actual transfer of the </w:t>
      </w:r>
      <w:r w:rsidRPr="00964980">
        <w:rPr>
          <w:rFonts w:ascii="Times New Roman" w:hAnsi="Times New Roman" w:cs="Times New Roman"/>
          <w:b/>
          <w:i/>
          <w:sz w:val="20"/>
          <w:szCs w:val="20"/>
          <w:lang w:val="en-US"/>
        </w:rPr>
        <w:t>Object</w:t>
      </w:r>
      <w:r w:rsidRPr="00DB6DC0">
        <w:rPr>
          <w:rFonts w:ascii="Times New Roman" w:hAnsi="Times New Roman" w:cs="Times New Roman"/>
          <w:sz w:val="20"/>
          <w:szCs w:val="20"/>
          <w:lang w:val="en-US"/>
        </w:rPr>
        <w:t xml:space="preserve"> to the buyer.</w:t>
      </w:r>
    </w:p>
    <w:p w14:paraId="0C674B98" w14:textId="793D0EA6"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 xml:space="preserve">2. </w:t>
      </w:r>
      <w:bookmarkStart w:id="0" w:name="_Hlk94016325"/>
      <w:r w:rsidR="00702185">
        <w:rPr>
          <w:rFonts w:ascii="Times New Roman" w:hAnsi="Times New Roman" w:cs="Times New Roman"/>
          <w:sz w:val="20"/>
          <w:szCs w:val="20"/>
          <w:lang w:val="en-US"/>
        </w:rPr>
        <w:t>O</w:t>
      </w:r>
      <w:r w:rsidRPr="00DB6DC0">
        <w:rPr>
          <w:rFonts w:ascii="Times New Roman" w:hAnsi="Times New Roman" w:cs="Times New Roman"/>
          <w:sz w:val="20"/>
          <w:szCs w:val="20"/>
          <w:lang w:val="en-US"/>
        </w:rPr>
        <w:t xml:space="preserve">rganization of </w:t>
      </w:r>
      <w:bookmarkEnd w:id="0"/>
      <w:r w:rsidRPr="00DB6DC0">
        <w:rPr>
          <w:rFonts w:ascii="Times New Roman" w:hAnsi="Times New Roman" w:cs="Times New Roman"/>
          <w:sz w:val="20"/>
          <w:szCs w:val="20"/>
          <w:lang w:val="en-US"/>
        </w:rPr>
        <w:t xml:space="preserve">receipt by the </w:t>
      </w:r>
      <w:r w:rsidRPr="00964980">
        <w:rPr>
          <w:rFonts w:ascii="Times New Roman" w:hAnsi="Times New Roman" w:cs="Times New Roman"/>
          <w:b/>
          <w:i/>
          <w:sz w:val="20"/>
          <w:szCs w:val="20"/>
          <w:lang w:val="en-US"/>
        </w:rPr>
        <w:t>Client</w:t>
      </w:r>
      <w:r w:rsidRPr="00DB6DC0">
        <w:rPr>
          <w:rFonts w:ascii="Times New Roman" w:hAnsi="Times New Roman" w:cs="Times New Roman"/>
          <w:sz w:val="20"/>
          <w:szCs w:val="20"/>
          <w:lang w:val="en-US"/>
        </w:rPr>
        <w:t xml:space="preserve"> of documents (or representation of the </w:t>
      </w:r>
      <w:r w:rsidRPr="00964980">
        <w:rPr>
          <w:rFonts w:ascii="Times New Roman" w:hAnsi="Times New Roman" w:cs="Times New Roman"/>
          <w:b/>
          <w:i/>
          <w:sz w:val="20"/>
          <w:szCs w:val="20"/>
          <w:lang w:val="en-US"/>
        </w:rPr>
        <w:t>Client's</w:t>
      </w:r>
      <w:r w:rsidRPr="00DB6DC0">
        <w:rPr>
          <w:rFonts w:ascii="Times New Roman" w:hAnsi="Times New Roman" w:cs="Times New Roman"/>
          <w:sz w:val="20"/>
          <w:szCs w:val="20"/>
          <w:lang w:val="en-US"/>
        </w:rPr>
        <w:t xml:space="preserve"> interests by proxy for collection of documents), confirming absence of outstanding debts for the </w:t>
      </w:r>
      <w:r w:rsidRPr="00964980">
        <w:rPr>
          <w:rFonts w:ascii="Times New Roman" w:hAnsi="Times New Roman" w:cs="Times New Roman"/>
          <w:b/>
          <w:i/>
          <w:sz w:val="20"/>
          <w:szCs w:val="20"/>
          <w:lang w:val="en-US"/>
        </w:rPr>
        <w:t>Object</w:t>
      </w:r>
      <w:r w:rsidRPr="00DB6DC0">
        <w:rPr>
          <w:rFonts w:ascii="Times New Roman" w:hAnsi="Times New Roman" w:cs="Times New Roman"/>
          <w:sz w:val="20"/>
          <w:szCs w:val="20"/>
          <w:lang w:val="en-US"/>
        </w:rPr>
        <w:t>.</w:t>
      </w:r>
    </w:p>
    <w:p w14:paraId="71CBCE39" w14:textId="1F563082"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 xml:space="preserve">3. </w:t>
      </w:r>
      <w:r w:rsidR="00702185">
        <w:rPr>
          <w:rFonts w:ascii="Times New Roman" w:hAnsi="Times New Roman" w:cs="Times New Roman"/>
          <w:sz w:val="20"/>
          <w:szCs w:val="20"/>
          <w:lang w:val="en-US"/>
        </w:rPr>
        <w:t>A</w:t>
      </w:r>
      <w:r w:rsidRPr="00DB6DC0">
        <w:rPr>
          <w:rFonts w:ascii="Times New Roman" w:hAnsi="Times New Roman" w:cs="Times New Roman"/>
          <w:sz w:val="20"/>
          <w:szCs w:val="20"/>
          <w:lang w:val="en-US"/>
        </w:rPr>
        <w:t xml:space="preserve">rranging the </w:t>
      </w:r>
      <w:r w:rsidRPr="00964980">
        <w:rPr>
          <w:rFonts w:ascii="Times New Roman" w:hAnsi="Times New Roman" w:cs="Times New Roman"/>
          <w:b/>
          <w:i/>
          <w:sz w:val="20"/>
          <w:szCs w:val="20"/>
          <w:lang w:val="en-US"/>
        </w:rPr>
        <w:t>C</w:t>
      </w:r>
      <w:r w:rsidR="00964980" w:rsidRPr="00964980">
        <w:rPr>
          <w:rFonts w:ascii="Times New Roman" w:hAnsi="Times New Roman" w:cs="Times New Roman"/>
          <w:b/>
          <w:i/>
          <w:sz w:val="20"/>
          <w:szCs w:val="20"/>
          <w:lang w:val="en-US"/>
        </w:rPr>
        <w:t>lient</w:t>
      </w:r>
      <w:r w:rsidRPr="00964980">
        <w:rPr>
          <w:rFonts w:ascii="Times New Roman" w:hAnsi="Times New Roman" w:cs="Times New Roman"/>
          <w:b/>
          <w:i/>
          <w:sz w:val="20"/>
          <w:szCs w:val="20"/>
          <w:lang w:val="en-US"/>
        </w:rPr>
        <w:t>'s</w:t>
      </w:r>
      <w:r w:rsidRPr="00DB6DC0">
        <w:rPr>
          <w:rFonts w:ascii="Times New Roman" w:hAnsi="Times New Roman" w:cs="Times New Roman"/>
          <w:sz w:val="20"/>
          <w:szCs w:val="20"/>
          <w:lang w:val="en-US"/>
        </w:rPr>
        <w:t xml:space="preserve"> taking off the</w:t>
      </w:r>
      <w:r w:rsidR="00485967" w:rsidRPr="00485967">
        <w:rPr>
          <w:rFonts w:ascii="Times New Roman" w:hAnsi="Times New Roman" w:cs="Times New Roman"/>
          <w:sz w:val="20"/>
          <w:szCs w:val="20"/>
          <w:lang w:val="en-US"/>
        </w:rPr>
        <w:t xml:space="preserve"> </w:t>
      </w:r>
      <w:r w:rsidR="00485967">
        <w:rPr>
          <w:rFonts w:ascii="Times New Roman" w:hAnsi="Times New Roman" w:cs="Times New Roman"/>
          <w:sz w:val="20"/>
          <w:szCs w:val="20"/>
          <w:lang w:val="en-US"/>
        </w:rPr>
        <w:t>register</w:t>
      </w:r>
      <w:r w:rsidRPr="00DB6DC0">
        <w:rPr>
          <w:rFonts w:ascii="Times New Roman" w:hAnsi="Times New Roman" w:cs="Times New Roman"/>
          <w:sz w:val="20"/>
          <w:szCs w:val="20"/>
          <w:lang w:val="en-US"/>
        </w:rPr>
        <w:t xml:space="preserve"> and obtaining the documents confirming the cancellation of his registration.</w:t>
      </w:r>
    </w:p>
    <w:p w14:paraId="32B34FE7" w14:textId="549875DF"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4.</w:t>
      </w:r>
      <w:r w:rsidR="00334769" w:rsidRPr="00334769">
        <w:rPr>
          <w:lang w:val="en-US"/>
        </w:rPr>
        <w:t xml:space="preserve"> </w:t>
      </w:r>
      <w:r w:rsidR="00485967">
        <w:rPr>
          <w:rFonts w:ascii="Times New Roman" w:hAnsi="Times New Roman" w:cs="Times New Roman"/>
          <w:sz w:val="20"/>
          <w:szCs w:val="20"/>
          <w:lang w:val="en-US"/>
        </w:rPr>
        <w:t>O</w:t>
      </w:r>
      <w:r w:rsidR="00485967" w:rsidRPr="00DB6DC0">
        <w:rPr>
          <w:rFonts w:ascii="Times New Roman" w:hAnsi="Times New Roman" w:cs="Times New Roman"/>
          <w:sz w:val="20"/>
          <w:szCs w:val="20"/>
          <w:lang w:val="en-US"/>
        </w:rPr>
        <w:t>rganization of</w:t>
      </w:r>
      <w:r w:rsidR="00334769" w:rsidRPr="00334769">
        <w:rPr>
          <w:rFonts w:ascii="Times New Roman" w:hAnsi="Times New Roman" w:cs="Times New Roman"/>
          <w:sz w:val="20"/>
          <w:szCs w:val="20"/>
          <w:lang w:val="en-US"/>
        </w:rPr>
        <w:t xml:space="preserve"> a showing of the transferred </w:t>
      </w:r>
      <w:r w:rsidR="00334769" w:rsidRPr="00964980">
        <w:rPr>
          <w:rFonts w:ascii="Times New Roman" w:hAnsi="Times New Roman" w:cs="Times New Roman"/>
          <w:b/>
          <w:i/>
          <w:sz w:val="20"/>
          <w:szCs w:val="20"/>
          <w:lang w:val="en-US"/>
        </w:rPr>
        <w:t>Object</w:t>
      </w:r>
      <w:r w:rsidR="00334769" w:rsidRPr="00334769">
        <w:rPr>
          <w:rFonts w:ascii="Times New Roman" w:hAnsi="Times New Roman" w:cs="Times New Roman"/>
          <w:sz w:val="20"/>
          <w:szCs w:val="20"/>
          <w:lang w:val="en-US"/>
        </w:rPr>
        <w:t xml:space="preserve"> to the buyer to verify that the condition of the </w:t>
      </w:r>
      <w:r w:rsidR="00334769" w:rsidRPr="00964980">
        <w:rPr>
          <w:rFonts w:ascii="Times New Roman" w:hAnsi="Times New Roman" w:cs="Times New Roman"/>
          <w:b/>
          <w:i/>
          <w:sz w:val="20"/>
          <w:szCs w:val="20"/>
          <w:lang w:val="en-US"/>
        </w:rPr>
        <w:t>Object</w:t>
      </w:r>
      <w:r w:rsidR="00334769" w:rsidRPr="00334769">
        <w:rPr>
          <w:rFonts w:ascii="Times New Roman" w:hAnsi="Times New Roman" w:cs="Times New Roman"/>
          <w:sz w:val="20"/>
          <w:szCs w:val="20"/>
          <w:lang w:val="en-US"/>
        </w:rPr>
        <w:t xml:space="preserve"> corresponds to the first inspection.</w:t>
      </w:r>
    </w:p>
    <w:p w14:paraId="240D19AD" w14:textId="2FBC6B18"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 xml:space="preserve">5. The signing of the </w:t>
      </w:r>
      <w:r w:rsidRPr="00964980">
        <w:rPr>
          <w:rFonts w:ascii="Times New Roman" w:hAnsi="Times New Roman" w:cs="Times New Roman"/>
          <w:b/>
          <w:i/>
          <w:sz w:val="20"/>
          <w:szCs w:val="20"/>
          <w:lang w:val="en-US"/>
        </w:rPr>
        <w:t xml:space="preserve">Object </w:t>
      </w:r>
      <w:r w:rsidR="00964980" w:rsidRPr="00964980">
        <w:rPr>
          <w:rFonts w:ascii="Times New Roman" w:hAnsi="Times New Roman" w:cs="Times New Roman"/>
          <w:b/>
          <w:i/>
          <w:sz w:val="20"/>
          <w:szCs w:val="20"/>
          <w:lang w:val="en-US"/>
        </w:rPr>
        <w:t>T</w:t>
      </w:r>
      <w:r w:rsidRPr="00964980">
        <w:rPr>
          <w:rFonts w:ascii="Times New Roman" w:hAnsi="Times New Roman" w:cs="Times New Roman"/>
          <w:b/>
          <w:i/>
          <w:sz w:val="20"/>
          <w:szCs w:val="20"/>
          <w:lang w:val="en-US"/>
        </w:rPr>
        <w:t>ransfer-acceptance report</w:t>
      </w:r>
      <w:r w:rsidRPr="00DB6DC0">
        <w:rPr>
          <w:rFonts w:ascii="Times New Roman" w:hAnsi="Times New Roman" w:cs="Times New Roman"/>
          <w:sz w:val="20"/>
          <w:szCs w:val="20"/>
          <w:lang w:val="en-US"/>
        </w:rPr>
        <w:t xml:space="preserve"> and handing over a set of keys and payment receipts.</w:t>
      </w:r>
    </w:p>
    <w:p w14:paraId="259EC3A3" w14:textId="77777777" w:rsidR="00DB6DC0" w:rsidRPr="00DB6DC0" w:rsidRDefault="00DB6DC0" w:rsidP="00DB6DC0">
      <w:pPr>
        <w:tabs>
          <w:tab w:val="left" w:pos="360"/>
        </w:tabs>
        <w:spacing w:after="0"/>
        <w:rPr>
          <w:rFonts w:ascii="Times New Roman" w:hAnsi="Times New Roman" w:cs="Times New Roman"/>
          <w:sz w:val="20"/>
          <w:szCs w:val="20"/>
          <w:lang w:val="en-US"/>
        </w:rPr>
      </w:pPr>
      <w:r w:rsidRPr="00DB6DC0">
        <w:rPr>
          <w:rFonts w:ascii="Times New Roman" w:hAnsi="Times New Roman" w:cs="Times New Roman"/>
          <w:sz w:val="20"/>
          <w:szCs w:val="20"/>
          <w:lang w:val="en-US"/>
        </w:rPr>
        <w:t xml:space="preserve">6. The signing of the </w:t>
      </w:r>
      <w:r w:rsidRPr="00964980">
        <w:rPr>
          <w:rFonts w:ascii="Times New Roman" w:hAnsi="Times New Roman" w:cs="Times New Roman"/>
          <w:b/>
          <w:i/>
          <w:sz w:val="20"/>
          <w:szCs w:val="20"/>
          <w:lang w:val="en-US"/>
        </w:rPr>
        <w:t xml:space="preserve">Report of rendering services </w:t>
      </w:r>
      <w:r w:rsidRPr="00DB6DC0">
        <w:rPr>
          <w:rFonts w:ascii="Times New Roman" w:hAnsi="Times New Roman" w:cs="Times New Roman"/>
          <w:sz w:val="20"/>
          <w:szCs w:val="20"/>
          <w:lang w:val="en-US"/>
        </w:rPr>
        <w:t xml:space="preserve">to the Contract between the </w:t>
      </w:r>
      <w:r w:rsidRPr="00964980">
        <w:rPr>
          <w:rFonts w:ascii="Times New Roman" w:hAnsi="Times New Roman" w:cs="Times New Roman"/>
          <w:b/>
          <w:i/>
          <w:sz w:val="20"/>
          <w:szCs w:val="20"/>
          <w:lang w:val="en-US"/>
        </w:rPr>
        <w:t>Client</w:t>
      </w:r>
      <w:r w:rsidRPr="00DB6DC0">
        <w:rPr>
          <w:rFonts w:ascii="Times New Roman" w:hAnsi="Times New Roman" w:cs="Times New Roman"/>
          <w:sz w:val="20"/>
          <w:szCs w:val="20"/>
          <w:lang w:val="en-US"/>
        </w:rPr>
        <w:t xml:space="preserve"> and the </w:t>
      </w:r>
      <w:r w:rsidRPr="00964980">
        <w:rPr>
          <w:rFonts w:ascii="Times New Roman" w:hAnsi="Times New Roman" w:cs="Times New Roman"/>
          <w:b/>
          <w:i/>
          <w:sz w:val="20"/>
          <w:szCs w:val="20"/>
          <w:lang w:val="en-US"/>
        </w:rPr>
        <w:t>Agency</w:t>
      </w:r>
    </w:p>
    <w:p w14:paraId="56C40A1F" w14:textId="77777777" w:rsidR="00DB6DC0" w:rsidRPr="00DB6DC0" w:rsidRDefault="00DB6DC0" w:rsidP="00DB6DC0">
      <w:pPr>
        <w:tabs>
          <w:tab w:val="left" w:pos="360"/>
        </w:tabs>
        <w:spacing w:after="0"/>
        <w:rPr>
          <w:rFonts w:ascii="Times New Roman" w:hAnsi="Times New Roman" w:cs="Times New Roman"/>
          <w:sz w:val="20"/>
          <w:szCs w:val="20"/>
          <w:lang w:val="en-US"/>
        </w:rPr>
      </w:pPr>
    </w:p>
    <w:p w14:paraId="42B66E9E" w14:textId="77777777" w:rsidR="00DB6DC0" w:rsidRPr="00DB6DC0" w:rsidRDefault="00DB6DC0" w:rsidP="006337BB">
      <w:pPr>
        <w:tabs>
          <w:tab w:val="left" w:pos="360"/>
        </w:tabs>
        <w:spacing w:after="0"/>
        <w:rPr>
          <w:rFonts w:ascii="Times New Roman" w:hAnsi="Times New Roman" w:cs="Times New Roman"/>
          <w:sz w:val="20"/>
          <w:szCs w:val="20"/>
          <w:lang w:val="en-US"/>
        </w:rPr>
      </w:pPr>
      <w:bookmarkStart w:id="1" w:name="_GoBack"/>
      <w:bookmarkEnd w:id="1"/>
    </w:p>
    <w:sectPr w:rsidR="00DB6DC0" w:rsidRPr="00DB6DC0" w:rsidSect="0012109F">
      <w:footerReference w:type="default" r:id="rId7"/>
      <w:pgSz w:w="11906" w:h="16838"/>
      <w:pgMar w:top="426" w:right="850"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58856" w14:textId="77777777" w:rsidR="00866902" w:rsidRDefault="00866902" w:rsidP="000530EC">
      <w:pPr>
        <w:spacing w:after="0" w:line="240" w:lineRule="auto"/>
      </w:pPr>
      <w:r>
        <w:separator/>
      </w:r>
    </w:p>
  </w:endnote>
  <w:endnote w:type="continuationSeparator" w:id="0">
    <w:p w14:paraId="7C0F6EAD" w14:textId="77777777" w:rsidR="00866902" w:rsidRDefault="00866902" w:rsidP="0005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DF1D" w14:textId="77777777" w:rsidR="002556FF" w:rsidRDefault="00866902">
    <w:pPr>
      <w:pStyle w:val="a4"/>
      <w:ind w:right="360" w:firstLine="360"/>
      <w:rPr>
        <w:rFonts w:ascii="Times New Roman" w:hAnsi="Times New Roman"/>
      </w:rPr>
    </w:pPr>
    <w:r>
      <w:pict w14:anchorId="4EE58E75">
        <v:shapetype id="_x0000_t202" coordsize="21600,21600" o:spt="202" path="m,l,21600r21600,l21600,xe">
          <v:stroke joinstyle="miter"/>
          <v:path gradientshapeok="t" o:connecttype="rect"/>
        </v:shapetype>
        <v:shape id="_x0000_s2049" type="#_x0000_t202" alt="" style="position:absolute;left:0;text-align:left;margin-left:560.9pt;margin-top:.05pt;width:6pt;height:13.75pt;z-index:251657728;mso-wrap-style:square;mso-wrap-edited:f;mso-width-percent:0;mso-height-percent:0;mso-wrap-distance-left:0;mso-wrap-distance-right:0;mso-position-horizontal-relative:page;mso-width-percent:0;mso-height-percent:0;v-text-anchor:top" stroked="f">
          <v:fill opacity="0" color2="black"/>
          <v:textbox inset="0,0,0,0">
            <w:txbxContent>
              <w:p w14:paraId="5796EDC7" w14:textId="77777777" w:rsidR="002556FF" w:rsidRDefault="002556FF">
                <w:pPr>
                  <w:pStyle w:val="a4"/>
                </w:pPr>
              </w:p>
            </w:txbxContent>
          </v:textbox>
          <w10:wrap type="square" side="largest" anchorx="page"/>
        </v:shape>
      </w:pict>
    </w:r>
    <w:r w:rsidR="002556FF">
      <w:rPr>
        <w:rFonts w:ascii="Times New Roman" w:hAnsi="Times New Roman"/>
      </w:rPr>
      <w:t xml:space="preserve">Агентство ______________________                                       Клиент_______________________ </w:t>
    </w:r>
  </w:p>
  <w:p w14:paraId="275D0EF0" w14:textId="77777777" w:rsidR="002556FF" w:rsidRDefault="002556FF">
    <w:pPr>
      <w:pStyle w:val="a4"/>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E4B6E" w14:textId="77777777" w:rsidR="00866902" w:rsidRDefault="00866902" w:rsidP="000530EC">
      <w:pPr>
        <w:spacing w:after="0" w:line="240" w:lineRule="auto"/>
      </w:pPr>
      <w:r>
        <w:separator/>
      </w:r>
    </w:p>
  </w:footnote>
  <w:footnote w:type="continuationSeparator" w:id="0">
    <w:p w14:paraId="46C83A6E" w14:textId="77777777" w:rsidR="00866902" w:rsidRDefault="00866902" w:rsidP="0005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upperRoman"/>
      <w:lvlText w:val="%1."/>
      <w:lvlJc w:val="left"/>
      <w:pPr>
        <w:tabs>
          <w:tab w:val="num" w:pos="1080"/>
        </w:tabs>
        <w:ind w:left="1080" w:hanging="720"/>
      </w:pPr>
      <w:rPr>
        <w:rFonts w:cs="Times New Roman"/>
        <w:b/>
        <w:i/>
      </w:rPr>
    </w:lvl>
  </w:abstractNum>
  <w:abstractNum w:abstractNumId="1" w15:restartNumberingAfterBreak="0">
    <w:nsid w:val="183137F5"/>
    <w:multiLevelType w:val="hybridMultilevel"/>
    <w:tmpl w:val="68F86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4F60FE"/>
    <w:multiLevelType w:val="hybridMultilevel"/>
    <w:tmpl w:val="86C24CBC"/>
    <w:lvl w:ilvl="0" w:tplc="85AC9E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7BB"/>
    <w:rsid w:val="000530EC"/>
    <w:rsid w:val="000934C6"/>
    <w:rsid w:val="000B1A2D"/>
    <w:rsid w:val="000E2A0D"/>
    <w:rsid w:val="000E55F0"/>
    <w:rsid w:val="000F6B07"/>
    <w:rsid w:val="00115040"/>
    <w:rsid w:val="0012109F"/>
    <w:rsid w:val="00122643"/>
    <w:rsid w:val="00131D24"/>
    <w:rsid w:val="001D0465"/>
    <w:rsid w:val="001D30A3"/>
    <w:rsid w:val="001D4381"/>
    <w:rsid w:val="001E2B92"/>
    <w:rsid w:val="002556FF"/>
    <w:rsid w:val="002771B2"/>
    <w:rsid w:val="00277D18"/>
    <w:rsid w:val="0028060C"/>
    <w:rsid w:val="0028580A"/>
    <w:rsid w:val="002A44E5"/>
    <w:rsid w:val="00334769"/>
    <w:rsid w:val="003464F3"/>
    <w:rsid w:val="0037287A"/>
    <w:rsid w:val="003F18B7"/>
    <w:rsid w:val="00485967"/>
    <w:rsid w:val="0049730D"/>
    <w:rsid w:val="004A0989"/>
    <w:rsid w:val="004A2482"/>
    <w:rsid w:val="004D5104"/>
    <w:rsid w:val="004D749C"/>
    <w:rsid w:val="00503E43"/>
    <w:rsid w:val="00507639"/>
    <w:rsid w:val="005463D9"/>
    <w:rsid w:val="00552401"/>
    <w:rsid w:val="005573BA"/>
    <w:rsid w:val="0057398F"/>
    <w:rsid w:val="005908CD"/>
    <w:rsid w:val="005D44B7"/>
    <w:rsid w:val="006337BB"/>
    <w:rsid w:val="006666E4"/>
    <w:rsid w:val="006F05DA"/>
    <w:rsid w:val="00702185"/>
    <w:rsid w:val="00710D3B"/>
    <w:rsid w:val="00714E15"/>
    <w:rsid w:val="007B13F1"/>
    <w:rsid w:val="007C413E"/>
    <w:rsid w:val="007E3ECD"/>
    <w:rsid w:val="007F64B6"/>
    <w:rsid w:val="00852E10"/>
    <w:rsid w:val="00866902"/>
    <w:rsid w:val="00876993"/>
    <w:rsid w:val="00881FF1"/>
    <w:rsid w:val="00882D4E"/>
    <w:rsid w:val="008C4C58"/>
    <w:rsid w:val="008D05C5"/>
    <w:rsid w:val="008D402F"/>
    <w:rsid w:val="00947228"/>
    <w:rsid w:val="009536D0"/>
    <w:rsid w:val="009555B7"/>
    <w:rsid w:val="00957C0E"/>
    <w:rsid w:val="00964980"/>
    <w:rsid w:val="009F3CFE"/>
    <w:rsid w:val="00A0018C"/>
    <w:rsid w:val="00A14C78"/>
    <w:rsid w:val="00A40904"/>
    <w:rsid w:val="00A40F53"/>
    <w:rsid w:val="00A76E32"/>
    <w:rsid w:val="00A95EC1"/>
    <w:rsid w:val="00AB7D95"/>
    <w:rsid w:val="00AC7868"/>
    <w:rsid w:val="00AE6B23"/>
    <w:rsid w:val="00BB3039"/>
    <w:rsid w:val="00BB313D"/>
    <w:rsid w:val="00BC2E2C"/>
    <w:rsid w:val="00C41781"/>
    <w:rsid w:val="00C720D2"/>
    <w:rsid w:val="00D14CBC"/>
    <w:rsid w:val="00D625FA"/>
    <w:rsid w:val="00D907F4"/>
    <w:rsid w:val="00D9620E"/>
    <w:rsid w:val="00DA7168"/>
    <w:rsid w:val="00DB1DD7"/>
    <w:rsid w:val="00DB6B58"/>
    <w:rsid w:val="00DB6DC0"/>
    <w:rsid w:val="00DC6EC6"/>
    <w:rsid w:val="00DD4AED"/>
    <w:rsid w:val="00E379AF"/>
    <w:rsid w:val="00E579E4"/>
    <w:rsid w:val="00E76599"/>
    <w:rsid w:val="00E81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E9D784"/>
  <w15:docId w15:val="{4D0883D9-AF81-4916-BDF2-248CCD1D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37BB"/>
    <w:pPr>
      <w:suppressAutoHyphens/>
      <w:spacing w:after="200" w:line="276" w:lineRule="auto"/>
    </w:pPr>
    <w:rPr>
      <w:rFonts w:eastAsia="Times New Roman"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337BB"/>
  </w:style>
  <w:style w:type="paragraph" w:styleId="a4">
    <w:name w:val="footer"/>
    <w:basedOn w:val="a"/>
    <w:link w:val="a5"/>
    <w:rsid w:val="006337BB"/>
    <w:pPr>
      <w:tabs>
        <w:tab w:val="center" w:pos="4677"/>
        <w:tab w:val="right" w:pos="9355"/>
      </w:tabs>
      <w:spacing w:after="0" w:line="240" w:lineRule="auto"/>
    </w:pPr>
    <w:rPr>
      <w:rFonts w:cs="Times New Roman"/>
      <w:sz w:val="20"/>
      <w:szCs w:val="20"/>
    </w:rPr>
  </w:style>
  <w:style w:type="character" w:customStyle="1" w:styleId="a5">
    <w:name w:val="Нижний колонтитул Знак"/>
    <w:link w:val="a4"/>
    <w:rsid w:val="006337BB"/>
    <w:rPr>
      <w:rFonts w:ascii="Calibri" w:eastAsia="Times New Roman" w:hAnsi="Calibri" w:cs="Calibri"/>
      <w:lang w:eastAsia="zh-CN"/>
    </w:rPr>
  </w:style>
  <w:style w:type="paragraph" w:styleId="a6">
    <w:name w:val="header"/>
    <w:basedOn w:val="a"/>
    <w:link w:val="a7"/>
    <w:uiPriority w:val="99"/>
    <w:semiHidden/>
    <w:unhideWhenUsed/>
    <w:rsid w:val="00A0018C"/>
    <w:pPr>
      <w:tabs>
        <w:tab w:val="center" w:pos="4677"/>
        <w:tab w:val="right" w:pos="9355"/>
      </w:tabs>
      <w:spacing w:after="0" w:line="240" w:lineRule="auto"/>
    </w:pPr>
    <w:rPr>
      <w:rFonts w:cs="Times New Roman"/>
      <w:sz w:val="20"/>
      <w:szCs w:val="20"/>
    </w:rPr>
  </w:style>
  <w:style w:type="character" w:customStyle="1" w:styleId="a7">
    <w:name w:val="Верхний колонтитул Знак"/>
    <w:link w:val="a6"/>
    <w:uiPriority w:val="99"/>
    <w:semiHidden/>
    <w:rsid w:val="00A0018C"/>
    <w:rPr>
      <w:rFonts w:ascii="Calibri" w:eastAsia="Times New Roman" w:hAnsi="Calibri" w:cs="Calibri"/>
      <w:lang w:eastAsia="zh-CN"/>
    </w:rPr>
  </w:style>
  <w:style w:type="table" w:styleId="a8">
    <w:name w:val="Table Grid"/>
    <w:basedOn w:val="a1"/>
    <w:uiPriority w:val="59"/>
    <w:rsid w:val="003728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4A0989"/>
    <w:pPr>
      <w:ind w:left="720"/>
    </w:pPr>
  </w:style>
  <w:style w:type="paragraph" w:styleId="a9">
    <w:name w:val="Balloon Text"/>
    <w:basedOn w:val="a"/>
    <w:link w:val="aa"/>
    <w:uiPriority w:val="99"/>
    <w:semiHidden/>
    <w:unhideWhenUsed/>
    <w:rsid w:val="001D438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4381"/>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dc:creator>
  <cp:lastModifiedBy>Елена Борисовна</cp:lastModifiedBy>
  <cp:revision>4</cp:revision>
  <cp:lastPrinted>2021-10-19T13:38:00Z</cp:lastPrinted>
  <dcterms:created xsi:type="dcterms:W3CDTF">2022-01-25T12:01:00Z</dcterms:created>
  <dcterms:modified xsi:type="dcterms:W3CDTF">2022-02-01T11:46:00Z</dcterms:modified>
</cp:coreProperties>
</file>